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1D4830" w14:textId="77777777" w:rsidR="008A6E83" w:rsidRPr="00F51149" w:rsidRDefault="00366627" w:rsidP="007E28F7">
      <w:pPr>
        <w:spacing w:after="0"/>
        <w:rPr>
          <w:sz w:val="24"/>
          <w:szCs w:val="24"/>
        </w:rPr>
      </w:pPr>
      <w:r w:rsidRPr="00F51149">
        <w:rPr>
          <w:noProof/>
          <w:sz w:val="24"/>
          <w:szCs w:val="24"/>
          <w:lang w:eastAsia="de-AT"/>
        </w:rPr>
        <w:drawing>
          <wp:anchor distT="0" distB="0" distL="114300" distR="114300" simplePos="0" relativeHeight="251763712" behindDoc="0" locked="0" layoutInCell="1" allowOverlap="1" wp14:anchorId="540048F8" wp14:editId="29FC28A3">
            <wp:simplePos x="0" y="0"/>
            <wp:positionH relativeFrom="column">
              <wp:posOffset>1552827</wp:posOffset>
            </wp:positionH>
            <wp:positionV relativeFrom="paragraph">
              <wp:posOffset>-302260</wp:posOffset>
            </wp:positionV>
            <wp:extent cx="4881661" cy="983411"/>
            <wp:effectExtent l="0" t="0" r="0" b="7620"/>
            <wp:wrapNone/>
            <wp:docPr id="46" name="Grafik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4881661" cy="983411"/>
                    </a:xfrm>
                    <a:prstGeom prst="rect">
                      <a:avLst/>
                    </a:prstGeom>
                  </pic:spPr>
                </pic:pic>
              </a:graphicData>
            </a:graphic>
            <wp14:sizeRelH relativeFrom="margin">
              <wp14:pctWidth>0</wp14:pctWidth>
            </wp14:sizeRelH>
            <wp14:sizeRelV relativeFrom="margin">
              <wp14:pctHeight>0</wp14:pctHeight>
            </wp14:sizeRelV>
          </wp:anchor>
        </w:drawing>
      </w:r>
      <w:r w:rsidR="0047177B" w:rsidRPr="00F51149">
        <w:rPr>
          <w:noProof/>
          <w:sz w:val="24"/>
          <w:szCs w:val="24"/>
          <w:lang w:eastAsia="de-AT"/>
        </w:rPr>
        <w:drawing>
          <wp:anchor distT="0" distB="0" distL="114300" distR="114300" simplePos="0" relativeHeight="251692032" behindDoc="0" locked="0" layoutInCell="1" allowOverlap="1" wp14:anchorId="49AFC730" wp14:editId="77794B55">
            <wp:simplePos x="0" y="0"/>
            <wp:positionH relativeFrom="margin">
              <wp:posOffset>-418534</wp:posOffset>
            </wp:positionH>
            <wp:positionV relativeFrom="paragraph">
              <wp:posOffset>-272175</wp:posOffset>
            </wp:positionV>
            <wp:extent cx="1952368" cy="1025248"/>
            <wp:effectExtent l="0" t="0" r="0" b="3810"/>
            <wp:wrapNone/>
            <wp:docPr id="20" name="Grafi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Lentos Logo 2_zeilig.jpg"/>
                    <pic:cNvPicPr/>
                  </pic:nvPicPr>
                  <pic:blipFill>
                    <a:blip r:embed="rId9">
                      <a:extLst>
                        <a:ext uri="{28A0092B-C50C-407E-A947-70E740481C1C}">
                          <a14:useLocalDpi xmlns:a14="http://schemas.microsoft.com/office/drawing/2010/main" val="0"/>
                        </a:ext>
                      </a:extLst>
                    </a:blip>
                    <a:stretch>
                      <a:fillRect/>
                    </a:stretch>
                  </pic:blipFill>
                  <pic:spPr>
                    <a:xfrm>
                      <a:off x="0" y="0"/>
                      <a:ext cx="1952368" cy="1025248"/>
                    </a:xfrm>
                    <a:prstGeom prst="rect">
                      <a:avLst/>
                    </a:prstGeom>
                  </pic:spPr>
                </pic:pic>
              </a:graphicData>
            </a:graphic>
            <wp14:sizeRelH relativeFrom="margin">
              <wp14:pctWidth>0</wp14:pctWidth>
            </wp14:sizeRelH>
            <wp14:sizeRelV relativeFrom="margin">
              <wp14:pctHeight>0</wp14:pctHeight>
            </wp14:sizeRelV>
          </wp:anchor>
        </w:drawing>
      </w:r>
    </w:p>
    <w:p w14:paraId="7567542B" w14:textId="77777777" w:rsidR="006861E1" w:rsidRPr="00F51149" w:rsidRDefault="006861E1" w:rsidP="007E28F7">
      <w:pPr>
        <w:spacing w:after="0"/>
        <w:rPr>
          <w:sz w:val="24"/>
          <w:szCs w:val="24"/>
        </w:rPr>
      </w:pPr>
    </w:p>
    <w:p w14:paraId="1814E3B2" w14:textId="77777777" w:rsidR="002915CC" w:rsidRPr="00F51149" w:rsidRDefault="002915CC" w:rsidP="007E28F7">
      <w:pPr>
        <w:spacing w:after="0"/>
        <w:ind w:left="-425"/>
        <w:rPr>
          <w:b/>
          <w:sz w:val="24"/>
          <w:szCs w:val="24"/>
        </w:rPr>
      </w:pPr>
    </w:p>
    <w:p w14:paraId="746FD0B1" w14:textId="77777777" w:rsidR="000D0711" w:rsidRPr="00F51149" w:rsidRDefault="000D0711" w:rsidP="007E28F7">
      <w:pPr>
        <w:spacing w:after="0"/>
        <w:ind w:left="-426"/>
        <w:rPr>
          <w:b/>
          <w:sz w:val="24"/>
          <w:szCs w:val="24"/>
        </w:rPr>
      </w:pPr>
    </w:p>
    <w:p w14:paraId="00A61CE0" w14:textId="77777777" w:rsidR="000D0711" w:rsidRPr="00F51149" w:rsidRDefault="000D0711" w:rsidP="007E28F7">
      <w:pPr>
        <w:spacing w:after="0"/>
        <w:ind w:left="-426"/>
        <w:rPr>
          <w:b/>
          <w:sz w:val="24"/>
          <w:szCs w:val="24"/>
        </w:rPr>
      </w:pPr>
    </w:p>
    <w:p w14:paraId="7FAE798A" w14:textId="77777777" w:rsidR="00447A49" w:rsidRPr="00F51149" w:rsidRDefault="00447A49" w:rsidP="007E28F7">
      <w:pPr>
        <w:pBdr>
          <w:top w:val="single" w:sz="4" w:space="1" w:color="auto"/>
        </w:pBdr>
        <w:spacing w:after="0"/>
        <w:ind w:left="-426"/>
        <w:rPr>
          <w:b/>
          <w:sz w:val="24"/>
          <w:szCs w:val="24"/>
        </w:rPr>
      </w:pPr>
      <w:r w:rsidRPr="00F51149">
        <w:rPr>
          <w:b/>
          <w:sz w:val="24"/>
          <w:szCs w:val="24"/>
        </w:rPr>
        <w:t>Über das Lentos</w:t>
      </w:r>
    </w:p>
    <w:p w14:paraId="63799DDD" w14:textId="77777777" w:rsidR="00261B5A" w:rsidRPr="00F51149" w:rsidRDefault="00447A49" w:rsidP="007E28F7">
      <w:pPr>
        <w:spacing w:after="0"/>
        <w:ind w:left="-426"/>
        <w:rPr>
          <w:sz w:val="24"/>
          <w:szCs w:val="24"/>
        </w:rPr>
      </w:pPr>
      <w:r w:rsidRPr="00F51149">
        <w:rPr>
          <w:sz w:val="24"/>
          <w:szCs w:val="24"/>
        </w:rPr>
        <w:t xml:space="preserve">Das 2003 eröffnete Lentos Kunstmuseum Linz </w:t>
      </w:r>
      <w:r w:rsidR="00482EA7" w:rsidRPr="00F51149">
        <w:rPr>
          <w:sz w:val="24"/>
          <w:szCs w:val="24"/>
        </w:rPr>
        <w:t xml:space="preserve">ist ein </w:t>
      </w:r>
      <w:r w:rsidR="000143FC" w:rsidRPr="00F51149">
        <w:rPr>
          <w:sz w:val="24"/>
          <w:szCs w:val="24"/>
        </w:rPr>
        <w:t xml:space="preserve">österreichisches </w:t>
      </w:r>
      <w:r w:rsidR="00482EA7" w:rsidRPr="00F51149">
        <w:rPr>
          <w:sz w:val="24"/>
          <w:szCs w:val="24"/>
        </w:rPr>
        <w:t xml:space="preserve">Museum moderner und zeitgenössischer Kunst. </w:t>
      </w:r>
      <w:r w:rsidR="00261B5A" w:rsidRPr="00F51149">
        <w:rPr>
          <w:sz w:val="24"/>
          <w:szCs w:val="24"/>
        </w:rPr>
        <w:t xml:space="preserve">Das von den Zürcher Architekten Weber &amp; Hofer gebaute „gläserne Schiff an der Donau“ ist in den letzten zwei Jahrzehnten zu einem bestechenden Wahrzeichen </w:t>
      </w:r>
      <w:r w:rsidR="000143FC" w:rsidRPr="00F51149">
        <w:rPr>
          <w:sz w:val="24"/>
          <w:szCs w:val="24"/>
        </w:rPr>
        <w:t>der oberösterreichischen Landeshauptstadt</w:t>
      </w:r>
      <w:r w:rsidR="00261B5A" w:rsidRPr="00F51149">
        <w:rPr>
          <w:sz w:val="24"/>
          <w:szCs w:val="24"/>
        </w:rPr>
        <w:t xml:space="preserve"> geworden.</w:t>
      </w:r>
    </w:p>
    <w:p w14:paraId="4BAA20E5" w14:textId="73229796" w:rsidR="00E967C4" w:rsidRPr="00F51149" w:rsidRDefault="00261B5A" w:rsidP="007E28F7">
      <w:pPr>
        <w:spacing w:after="0"/>
        <w:ind w:left="-426"/>
        <w:rPr>
          <w:sz w:val="24"/>
          <w:szCs w:val="24"/>
        </w:rPr>
      </w:pPr>
      <w:r w:rsidRPr="00F51149">
        <w:rPr>
          <w:sz w:val="24"/>
          <w:szCs w:val="24"/>
        </w:rPr>
        <w:t>Das Lentos</w:t>
      </w:r>
      <w:r w:rsidR="00482EA7" w:rsidRPr="00F51149">
        <w:rPr>
          <w:sz w:val="24"/>
          <w:szCs w:val="24"/>
        </w:rPr>
        <w:t xml:space="preserve"> </w:t>
      </w:r>
      <w:r w:rsidR="009C45AE" w:rsidRPr="00F51149">
        <w:rPr>
          <w:sz w:val="24"/>
          <w:szCs w:val="24"/>
        </w:rPr>
        <w:t xml:space="preserve">spannt mit seiner umfangreichen Sammlung </w:t>
      </w:r>
      <w:r w:rsidR="00447A49" w:rsidRPr="00F51149">
        <w:rPr>
          <w:sz w:val="24"/>
          <w:szCs w:val="24"/>
        </w:rPr>
        <w:t>weltbekannter Gemälde, Grafiken und Fotografien einen großen Bogen von der klassischen Moderne</w:t>
      </w:r>
      <w:r w:rsidR="00E967C4" w:rsidRPr="00F51149">
        <w:rPr>
          <w:sz w:val="24"/>
          <w:szCs w:val="24"/>
        </w:rPr>
        <w:t xml:space="preserve"> mit Meisterwerken von u.a. Gustav Klimt, </w:t>
      </w:r>
      <w:r w:rsidR="00C62FED" w:rsidRPr="00F51149">
        <w:rPr>
          <w:sz w:val="24"/>
          <w:szCs w:val="24"/>
        </w:rPr>
        <w:t xml:space="preserve">Oskar Kokoschka, </w:t>
      </w:r>
      <w:r w:rsidR="00E967C4" w:rsidRPr="00F51149">
        <w:rPr>
          <w:sz w:val="24"/>
          <w:szCs w:val="24"/>
        </w:rPr>
        <w:t>Egon Schiele, oder Helene Funke,</w:t>
      </w:r>
      <w:r w:rsidR="00447A49" w:rsidRPr="00F51149">
        <w:rPr>
          <w:sz w:val="24"/>
          <w:szCs w:val="24"/>
        </w:rPr>
        <w:t xml:space="preserve"> bis hin zu zeitgenössischen Positionen</w:t>
      </w:r>
      <w:r w:rsidR="00C62FED" w:rsidRPr="00F51149">
        <w:rPr>
          <w:sz w:val="24"/>
          <w:szCs w:val="24"/>
        </w:rPr>
        <w:t xml:space="preserve"> des 20. und 21. Jahr</w:t>
      </w:r>
      <w:r w:rsidR="000143FC" w:rsidRPr="00F51149">
        <w:rPr>
          <w:sz w:val="24"/>
          <w:szCs w:val="24"/>
        </w:rPr>
        <w:t>hunderts</w:t>
      </w:r>
      <w:r w:rsidR="00E967C4" w:rsidRPr="00F51149">
        <w:rPr>
          <w:sz w:val="24"/>
          <w:szCs w:val="24"/>
        </w:rPr>
        <w:t xml:space="preserve"> wie u.a. VA</w:t>
      </w:r>
      <w:r w:rsidR="001A00E8" w:rsidRPr="00F51149">
        <w:rPr>
          <w:sz w:val="24"/>
          <w:szCs w:val="24"/>
        </w:rPr>
        <w:t xml:space="preserve">LIE EXPORT, </w:t>
      </w:r>
      <w:r w:rsidR="00C62FED" w:rsidRPr="00F51149">
        <w:rPr>
          <w:sz w:val="24"/>
          <w:szCs w:val="24"/>
        </w:rPr>
        <w:t xml:space="preserve">Haus-Rucker-Co, </w:t>
      </w:r>
      <w:r w:rsidR="00E3279C" w:rsidRPr="00F51149">
        <w:rPr>
          <w:sz w:val="24"/>
          <w:szCs w:val="24"/>
        </w:rPr>
        <w:t>Andy Warhol</w:t>
      </w:r>
      <w:r w:rsidR="00C62FED" w:rsidRPr="00F51149">
        <w:rPr>
          <w:sz w:val="24"/>
          <w:szCs w:val="24"/>
        </w:rPr>
        <w:t xml:space="preserve"> oder Maria Lassnig</w:t>
      </w:r>
      <w:r w:rsidR="00447A49" w:rsidRPr="00F51149">
        <w:rPr>
          <w:sz w:val="24"/>
          <w:szCs w:val="24"/>
        </w:rPr>
        <w:t>. Zu den größten Sammlungserweiterungen des auf den Berliner Kunsthändler Wolfgang Gurlitt zurückgehenden Anfangsbestands zählen das VALIE EXPORT Archiv</w:t>
      </w:r>
      <w:r w:rsidR="001A00E8" w:rsidRPr="00F51149">
        <w:rPr>
          <w:sz w:val="24"/>
          <w:szCs w:val="24"/>
        </w:rPr>
        <w:t>, das seit 2017 im VALIE EXPORT Center Linz erforscht wird,</w:t>
      </w:r>
      <w:r w:rsidR="00447A49" w:rsidRPr="00F51149">
        <w:rPr>
          <w:sz w:val="24"/>
          <w:szCs w:val="24"/>
        </w:rPr>
        <w:t xml:space="preserve"> sowie das Archiv Günter Zamp Kelp</w:t>
      </w:r>
      <w:r w:rsidR="001A00E8" w:rsidRPr="00F51149">
        <w:rPr>
          <w:sz w:val="24"/>
          <w:szCs w:val="24"/>
        </w:rPr>
        <w:t>, das heuer erstmals bei der Ausstellung „Haus-Rucker-Co. Atemzonen“</w:t>
      </w:r>
      <w:r w:rsidR="0086122D" w:rsidRPr="00F51149">
        <w:rPr>
          <w:sz w:val="24"/>
          <w:szCs w:val="24"/>
        </w:rPr>
        <w:t xml:space="preserve"> </w:t>
      </w:r>
      <w:r w:rsidR="00332AE9" w:rsidRPr="00F51149">
        <w:rPr>
          <w:sz w:val="24"/>
          <w:szCs w:val="24"/>
        </w:rPr>
        <w:t>(ab 06.10.)</w:t>
      </w:r>
      <w:r w:rsidR="001A00E8" w:rsidRPr="00F51149">
        <w:rPr>
          <w:sz w:val="24"/>
          <w:szCs w:val="24"/>
        </w:rPr>
        <w:t xml:space="preserve"> öffentlich präsentiert werden wird</w:t>
      </w:r>
      <w:r w:rsidR="00447A49" w:rsidRPr="00F51149">
        <w:rPr>
          <w:sz w:val="24"/>
          <w:szCs w:val="24"/>
        </w:rPr>
        <w:t>.</w:t>
      </w:r>
      <w:r w:rsidR="00E967C4" w:rsidRPr="00F51149">
        <w:rPr>
          <w:sz w:val="24"/>
          <w:szCs w:val="24"/>
        </w:rPr>
        <w:t xml:space="preserve"> </w:t>
      </w:r>
    </w:p>
    <w:p w14:paraId="58BCC376" w14:textId="77777777" w:rsidR="00E967C4" w:rsidRPr="00F51149" w:rsidRDefault="00E967C4" w:rsidP="007E28F7">
      <w:pPr>
        <w:spacing w:after="0"/>
        <w:ind w:left="-426"/>
        <w:rPr>
          <w:sz w:val="24"/>
          <w:szCs w:val="24"/>
        </w:rPr>
      </w:pPr>
      <w:r w:rsidRPr="00F51149">
        <w:rPr>
          <w:sz w:val="24"/>
          <w:szCs w:val="24"/>
        </w:rPr>
        <w:t xml:space="preserve">Zusätzlich </w:t>
      </w:r>
      <w:r w:rsidR="00482EA7" w:rsidRPr="00F51149">
        <w:rPr>
          <w:sz w:val="24"/>
          <w:szCs w:val="24"/>
        </w:rPr>
        <w:t xml:space="preserve">zur ganzjährigen Sammlungspräsentation </w:t>
      </w:r>
      <w:r w:rsidRPr="00F51149">
        <w:rPr>
          <w:sz w:val="24"/>
          <w:szCs w:val="24"/>
        </w:rPr>
        <w:t>geben Sonderausstellungen Einblicke in vielfältige Themen und Epochen der Kunst oder sind dem Schaffen einzelner Künstler*innen gewidmet.</w:t>
      </w:r>
    </w:p>
    <w:p w14:paraId="5CA370A3" w14:textId="2915119F" w:rsidR="00447A49" w:rsidRPr="00F51149" w:rsidRDefault="00447A49" w:rsidP="007E28F7">
      <w:pPr>
        <w:spacing w:after="0"/>
        <w:ind w:left="-426"/>
        <w:rPr>
          <w:b/>
          <w:sz w:val="24"/>
          <w:szCs w:val="24"/>
        </w:rPr>
      </w:pPr>
    </w:p>
    <w:p w14:paraId="2851C7DF" w14:textId="77777777" w:rsidR="005206B3" w:rsidRPr="00F51149" w:rsidRDefault="005206B3" w:rsidP="007E28F7">
      <w:pPr>
        <w:spacing w:after="0"/>
        <w:ind w:left="-426"/>
        <w:rPr>
          <w:b/>
          <w:sz w:val="24"/>
          <w:szCs w:val="24"/>
        </w:rPr>
      </w:pPr>
    </w:p>
    <w:p w14:paraId="05251734" w14:textId="77777777" w:rsidR="006F360E" w:rsidRPr="00F51149" w:rsidRDefault="006F360E" w:rsidP="007E28F7">
      <w:pPr>
        <w:pBdr>
          <w:top w:val="single" w:sz="4" w:space="1" w:color="auto"/>
        </w:pBdr>
        <w:spacing w:after="0"/>
        <w:ind w:left="-426"/>
        <w:rPr>
          <w:b/>
          <w:sz w:val="24"/>
          <w:szCs w:val="24"/>
        </w:rPr>
      </w:pPr>
      <w:r w:rsidRPr="00F51149">
        <w:rPr>
          <w:b/>
          <w:sz w:val="24"/>
          <w:szCs w:val="24"/>
        </w:rPr>
        <w:t>Lentos &amp; Kulturhauptstadt 2024 – Linz, Lauffen, Bad Aussee</w:t>
      </w:r>
    </w:p>
    <w:p w14:paraId="0FB14FF7" w14:textId="79C430ED" w:rsidR="00E967C4" w:rsidRPr="00F51149" w:rsidRDefault="003D2278" w:rsidP="007E28F7">
      <w:pPr>
        <w:spacing w:after="0"/>
        <w:ind w:left="-426"/>
        <w:rPr>
          <w:i/>
          <w:sz w:val="24"/>
          <w:szCs w:val="24"/>
        </w:rPr>
      </w:pPr>
      <w:r w:rsidRPr="00F51149">
        <w:rPr>
          <w:sz w:val="24"/>
          <w:szCs w:val="24"/>
        </w:rPr>
        <w:t xml:space="preserve">Das Lentos Kunstmuseum Linz ist unter dem Projekttitel „Reise der Bilder“ mit insgesamt drei Ausstellungen an der Kulturhauptstadt 2024 </w:t>
      </w:r>
      <w:r w:rsidR="00C62FED" w:rsidRPr="00F51149">
        <w:rPr>
          <w:sz w:val="24"/>
          <w:szCs w:val="24"/>
        </w:rPr>
        <w:t xml:space="preserve">im Rahmen </w:t>
      </w:r>
      <w:r w:rsidRPr="00F51149">
        <w:rPr>
          <w:sz w:val="24"/>
          <w:szCs w:val="24"/>
        </w:rPr>
        <w:t xml:space="preserve">der Programmlinie „Macht und </w:t>
      </w:r>
      <w:r w:rsidR="007E28F7" w:rsidRPr="00F51149">
        <w:rPr>
          <w:sz w:val="24"/>
          <w:szCs w:val="24"/>
        </w:rPr>
        <w:t xml:space="preserve">Tradition“ </w:t>
      </w:r>
      <w:r w:rsidRPr="00F51149">
        <w:rPr>
          <w:sz w:val="24"/>
          <w:szCs w:val="24"/>
        </w:rPr>
        <w:t xml:space="preserve">beteiligt. </w:t>
      </w:r>
      <w:r w:rsidR="00E967C4" w:rsidRPr="00F51149">
        <w:rPr>
          <w:sz w:val="24"/>
          <w:szCs w:val="24"/>
        </w:rPr>
        <w:t xml:space="preserve">Die Ausstellung </w:t>
      </w:r>
      <w:r w:rsidR="006F360E" w:rsidRPr="00F51149">
        <w:rPr>
          <w:sz w:val="24"/>
          <w:szCs w:val="24"/>
        </w:rPr>
        <w:t xml:space="preserve">„Reise der Bilder. Hitlers Kulturpolitik, Kunsthandel, Einlagerungen und Bergungen in der NS-Zeit im Salzkammergut“ </w:t>
      </w:r>
      <w:r w:rsidR="00E967C4" w:rsidRPr="00F51149">
        <w:rPr>
          <w:sz w:val="24"/>
          <w:szCs w:val="24"/>
        </w:rPr>
        <w:t xml:space="preserve">im </w:t>
      </w:r>
      <w:r w:rsidRPr="00F51149">
        <w:rPr>
          <w:sz w:val="24"/>
          <w:szCs w:val="24"/>
        </w:rPr>
        <w:t xml:space="preserve">Linzer </w:t>
      </w:r>
      <w:r w:rsidR="00E967C4" w:rsidRPr="00F51149">
        <w:rPr>
          <w:sz w:val="24"/>
          <w:szCs w:val="24"/>
        </w:rPr>
        <w:t>Lentos stellt das „Flagship-Event“ der Kulturhauptstadt Salzkammergut 2024 in der o</w:t>
      </w:r>
      <w:r w:rsidR="006F360E" w:rsidRPr="00F51149">
        <w:rPr>
          <w:sz w:val="24"/>
          <w:szCs w:val="24"/>
        </w:rPr>
        <w:t>berösterreichischen</w:t>
      </w:r>
      <w:r w:rsidR="00E967C4" w:rsidRPr="00F51149">
        <w:rPr>
          <w:sz w:val="24"/>
          <w:szCs w:val="24"/>
        </w:rPr>
        <w:t xml:space="preserve"> Landeshauptstadt Linz dar und lädt alle Gäste bei An- oder Abreise, oder auch zwischendurch, auf einen Besuch von Linz ein.</w:t>
      </w:r>
      <w:r w:rsidR="006F360E" w:rsidRPr="00F51149">
        <w:rPr>
          <w:sz w:val="24"/>
          <w:szCs w:val="24"/>
        </w:rPr>
        <w:t xml:space="preserve"> Zusätzlich wird das Lentos in Kooperation mit dem Kammerhofmuseum in Bad Aussee </w:t>
      </w:r>
      <w:r w:rsidR="00364051" w:rsidRPr="00F51149">
        <w:rPr>
          <w:sz w:val="24"/>
          <w:szCs w:val="24"/>
        </w:rPr>
        <w:t xml:space="preserve">mit der Ausstellung </w:t>
      </w:r>
      <w:r w:rsidR="007E28F7" w:rsidRPr="00F51149">
        <w:rPr>
          <w:i/>
          <w:sz w:val="24"/>
          <w:szCs w:val="24"/>
        </w:rPr>
        <w:t>Wolfgang Gurlitt. Kunsthändler und Profiteur in Bad Aussee</w:t>
      </w:r>
      <w:r w:rsidR="00E3279C" w:rsidRPr="00F51149">
        <w:rPr>
          <w:i/>
          <w:sz w:val="24"/>
          <w:szCs w:val="24"/>
        </w:rPr>
        <w:t xml:space="preserve"> </w:t>
      </w:r>
      <w:r w:rsidR="006F360E" w:rsidRPr="00F51149">
        <w:rPr>
          <w:sz w:val="24"/>
          <w:szCs w:val="24"/>
        </w:rPr>
        <w:t>und im revitalisierten ehem</w:t>
      </w:r>
      <w:r w:rsidR="007B14C5" w:rsidRPr="00F51149">
        <w:rPr>
          <w:sz w:val="24"/>
          <w:szCs w:val="24"/>
        </w:rPr>
        <w:t>aligen</w:t>
      </w:r>
      <w:r w:rsidR="006F360E" w:rsidRPr="00F51149">
        <w:rPr>
          <w:sz w:val="24"/>
          <w:szCs w:val="24"/>
        </w:rPr>
        <w:t xml:space="preserve"> Marktrichterhaus in Lauffen mit </w:t>
      </w:r>
      <w:r w:rsidR="00D600C1" w:rsidRPr="00F51149">
        <w:rPr>
          <w:sz w:val="24"/>
          <w:szCs w:val="24"/>
        </w:rPr>
        <w:t xml:space="preserve">der Ausstellung </w:t>
      </w:r>
      <w:r w:rsidR="00D600C1" w:rsidRPr="00F51149">
        <w:rPr>
          <w:i/>
          <w:sz w:val="24"/>
          <w:szCs w:val="24"/>
        </w:rPr>
        <w:t xml:space="preserve">Das Leben der Dinge. Geraubt – verschleppt – gerettet </w:t>
      </w:r>
      <w:r w:rsidR="00D600C1" w:rsidRPr="00F51149">
        <w:rPr>
          <w:sz w:val="24"/>
          <w:szCs w:val="24"/>
        </w:rPr>
        <w:t>im Salzkammergut präsent sein.</w:t>
      </w:r>
      <w:r w:rsidR="00D600C1" w:rsidRPr="00F51149">
        <w:rPr>
          <w:i/>
          <w:sz w:val="24"/>
          <w:szCs w:val="24"/>
        </w:rPr>
        <w:t xml:space="preserve"> </w:t>
      </w:r>
    </w:p>
    <w:p w14:paraId="20556603" w14:textId="3BED3F3B" w:rsidR="00447A49" w:rsidRPr="00F51149" w:rsidRDefault="00447A49" w:rsidP="007E28F7">
      <w:pPr>
        <w:spacing w:after="0"/>
        <w:ind w:left="-426"/>
        <w:rPr>
          <w:b/>
          <w:sz w:val="24"/>
          <w:szCs w:val="24"/>
        </w:rPr>
      </w:pPr>
    </w:p>
    <w:p w14:paraId="179F7D0C" w14:textId="77777777" w:rsidR="00AB7813" w:rsidRPr="00F51149" w:rsidRDefault="00AB7813" w:rsidP="007E28F7">
      <w:pPr>
        <w:spacing w:after="0"/>
        <w:ind w:left="-426"/>
        <w:rPr>
          <w:b/>
          <w:sz w:val="24"/>
          <w:szCs w:val="24"/>
        </w:rPr>
      </w:pPr>
    </w:p>
    <w:p w14:paraId="07374C2C" w14:textId="77777777" w:rsidR="008B35E3" w:rsidRPr="00F51149" w:rsidRDefault="00973C2F" w:rsidP="007E28F7">
      <w:pPr>
        <w:pBdr>
          <w:top w:val="single" w:sz="4" w:space="1" w:color="auto"/>
        </w:pBdr>
        <w:spacing w:after="0"/>
        <w:ind w:left="-426"/>
        <w:rPr>
          <w:b/>
          <w:sz w:val="24"/>
          <w:szCs w:val="24"/>
        </w:rPr>
      </w:pPr>
      <w:r w:rsidRPr="00F51149">
        <w:rPr>
          <w:b/>
          <w:sz w:val="24"/>
          <w:szCs w:val="24"/>
        </w:rPr>
        <w:t>Die Reise der Bilder</w:t>
      </w:r>
      <w:r w:rsidR="00C12ED3" w:rsidRPr="00F51149">
        <w:rPr>
          <w:b/>
          <w:sz w:val="24"/>
          <w:szCs w:val="24"/>
        </w:rPr>
        <w:br/>
      </w:r>
      <w:r w:rsidR="005019D4" w:rsidRPr="00F51149">
        <w:rPr>
          <w:b/>
          <w:sz w:val="24"/>
          <w:szCs w:val="24"/>
        </w:rPr>
        <w:t>Hitlers Kulturpolitik, Kunsthandel, Einlagerungen und Bergungen in der NS-Zeit im Salzkammergut</w:t>
      </w:r>
    </w:p>
    <w:p w14:paraId="6F71E79B" w14:textId="77777777" w:rsidR="000D0711" w:rsidRPr="00F51149" w:rsidRDefault="000D0711" w:rsidP="007E28F7">
      <w:pPr>
        <w:spacing w:after="0" w:line="240" w:lineRule="auto"/>
        <w:ind w:left="-425" w:right="-709"/>
        <w:rPr>
          <w:sz w:val="24"/>
          <w:szCs w:val="24"/>
        </w:rPr>
      </w:pPr>
    </w:p>
    <w:p w14:paraId="7FCF2B47" w14:textId="68555833" w:rsidR="000D0711" w:rsidRPr="00F51149" w:rsidRDefault="000D0711" w:rsidP="007E28F7">
      <w:pPr>
        <w:spacing w:after="0" w:line="240" w:lineRule="auto"/>
        <w:ind w:left="-425" w:right="-709"/>
        <w:rPr>
          <w:sz w:val="24"/>
          <w:szCs w:val="24"/>
        </w:rPr>
      </w:pPr>
      <w:r w:rsidRPr="00F51149">
        <w:rPr>
          <w:sz w:val="24"/>
          <w:szCs w:val="24"/>
        </w:rPr>
        <w:t>Ort:</w:t>
      </w:r>
      <w:r w:rsidRPr="00F51149">
        <w:rPr>
          <w:b/>
          <w:sz w:val="24"/>
          <w:szCs w:val="24"/>
        </w:rPr>
        <w:t xml:space="preserve"> </w:t>
      </w:r>
      <w:r w:rsidRPr="00F51149">
        <w:rPr>
          <w:sz w:val="24"/>
          <w:szCs w:val="24"/>
        </w:rPr>
        <w:t>Lentos Kunstmuseum</w:t>
      </w:r>
      <w:r w:rsidR="00AE1BB6">
        <w:rPr>
          <w:sz w:val="24"/>
          <w:szCs w:val="24"/>
        </w:rPr>
        <w:t xml:space="preserve"> Linz</w:t>
      </w:r>
      <w:r w:rsidR="00AE1BB6">
        <w:rPr>
          <w:sz w:val="24"/>
          <w:szCs w:val="24"/>
        </w:rPr>
        <w:br/>
        <w:t>Laufzeit: 20.3. – 8.9.2024</w:t>
      </w:r>
      <w:bookmarkStart w:id="0" w:name="_GoBack"/>
      <w:bookmarkEnd w:id="0"/>
    </w:p>
    <w:p w14:paraId="49BC3A4E" w14:textId="77777777" w:rsidR="000D0711" w:rsidRPr="00F51149" w:rsidRDefault="00482EA7" w:rsidP="007E28F7">
      <w:pPr>
        <w:spacing w:after="0"/>
        <w:ind w:left="-426"/>
        <w:rPr>
          <w:sz w:val="24"/>
          <w:szCs w:val="24"/>
        </w:rPr>
      </w:pPr>
      <w:r w:rsidRPr="00F51149">
        <w:rPr>
          <w:sz w:val="24"/>
          <w:szCs w:val="24"/>
        </w:rPr>
        <w:t>Kurator*innen: Elisabeth Nowak-Thaller (Projektleitung, Vize-Direktorin Lentos), Birgit Schwarz (Expertin NS-Kunstpolitik, Gastkuratorin)</w:t>
      </w:r>
    </w:p>
    <w:p w14:paraId="55159162" w14:textId="77777777" w:rsidR="00482EA7" w:rsidRPr="00F51149" w:rsidRDefault="00482EA7" w:rsidP="007E28F7">
      <w:pPr>
        <w:spacing w:after="0"/>
        <w:ind w:left="-426"/>
        <w:rPr>
          <w:b/>
          <w:sz w:val="24"/>
          <w:szCs w:val="24"/>
        </w:rPr>
      </w:pPr>
    </w:p>
    <w:p w14:paraId="37774EA5" w14:textId="0419F4DD" w:rsidR="00A105B8" w:rsidRPr="00F51149" w:rsidRDefault="00973C2F" w:rsidP="007E28F7">
      <w:pPr>
        <w:spacing w:after="0" w:line="240" w:lineRule="auto"/>
        <w:ind w:left="-425" w:right="-2"/>
        <w:rPr>
          <w:sz w:val="24"/>
          <w:szCs w:val="24"/>
          <w:lang w:val="de-DE"/>
        </w:rPr>
      </w:pPr>
      <w:r w:rsidRPr="00F51149">
        <w:rPr>
          <w:sz w:val="24"/>
          <w:szCs w:val="24"/>
          <w:lang w:val="de-DE"/>
        </w:rPr>
        <w:lastRenderedPageBreak/>
        <w:t xml:space="preserve">Das Salzkammergut war während des </w:t>
      </w:r>
      <w:r w:rsidR="009B10BE" w:rsidRPr="00F51149">
        <w:rPr>
          <w:sz w:val="24"/>
          <w:szCs w:val="24"/>
          <w:lang w:val="de-DE"/>
        </w:rPr>
        <w:t>2.</w:t>
      </w:r>
      <w:r w:rsidRPr="00F51149">
        <w:rPr>
          <w:sz w:val="24"/>
          <w:szCs w:val="24"/>
          <w:lang w:val="de-DE"/>
        </w:rPr>
        <w:t xml:space="preserve"> Weltkriegs wie keine andere Region in Österreich Umschlagplatz und Rettun</w:t>
      </w:r>
      <w:r w:rsidR="00664CFD" w:rsidRPr="00F51149">
        <w:rPr>
          <w:sz w:val="24"/>
          <w:szCs w:val="24"/>
          <w:lang w:val="de-DE"/>
        </w:rPr>
        <w:t xml:space="preserve">gsort </w:t>
      </w:r>
      <w:r w:rsidR="00E3279C" w:rsidRPr="00F51149">
        <w:rPr>
          <w:sz w:val="24"/>
          <w:szCs w:val="24"/>
          <w:lang w:val="de-DE"/>
        </w:rPr>
        <w:t>von bedeutenden Kunstwerken</w:t>
      </w:r>
      <w:r w:rsidR="00DE2BC3" w:rsidRPr="00F51149">
        <w:rPr>
          <w:sz w:val="24"/>
          <w:szCs w:val="24"/>
          <w:lang w:val="de-DE"/>
        </w:rPr>
        <w:t xml:space="preserve"> </w:t>
      </w:r>
      <w:r w:rsidRPr="00F51149">
        <w:rPr>
          <w:sz w:val="24"/>
          <w:szCs w:val="24"/>
          <w:lang w:val="de-DE"/>
        </w:rPr>
        <w:t xml:space="preserve">der europäischen Kunstgeschichte. </w:t>
      </w:r>
    </w:p>
    <w:p w14:paraId="7710D4F3" w14:textId="7F97AF82" w:rsidR="00973C2F" w:rsidRPr="00F51149" w:rsidRDefault="00973C2F" w:rsidP="007E28F7">
      <w:pPr>
        <w:spacing w:after="0" w:line="240" w:lineRule="auto"/>
        <w:ind w:left="-425" w:right="-2"/>
        <w:rPr>
          <w:sz w:val="24"/>
          <w:szCs w:val="24"/>
          <w:lang w:val="de-DE"/>
        </w:rPr>
      </w:pPr>
      <w:r w:rsidRPr="00F51149">
        <w:rPr>
          <w:sz w:val="24"/>
          <w:szCs w:val="24"/>
          <w:lang w:val="de-DE"/>
        </w:rPr>
        <w:t xml:space="preserve">Adolf Hitler ließ für sein geplantes </w:t>
      </w:r>
      <w:r w:rsidR="00664CFD" w:rsidRPr="00F51149">
        <w:rPr>
          <w:sz w:val="24"/>
          <w:szCs w:val="24"/>
          <w:lang w:val="de-DE"/>
        </w:rPr>
        <w:t xml:space="preserve">Linzer </w:t>
      </w:r>
      <w:r w:rsidR="00482EA7" w:rsidRPr="00F51149">
        <w:rPr>
          <w:sz w:val="24"/>
          <w:szCs w:val="24"/>
          <w:lang w:val="de-DE"/>
        </w:rPr>
        <w:t>„</w:t>
      </w:r>
      <w:r w:rsidRPr="00F51149">
        <w:rPr>
          <w:sz w:val="24"/>
          <w:szCs w:val="24"/>
          <w:lang w:val="de-DE"/>
        </w:rPr>
        <w:t>Führermuseum</w:t>
      </w:r>
      <w:r w:rsidR="00482EA7" w:rsidRPr="00F51149">
        <w:rPr>
          <w:sz w:val="24"/>
          <w:szCs w:val="24"/>
          <w:lang w:val="de-DE"/>
        </w:rPr>
        <w:t>“</w:t>
      </w:r>
      <w:r w:rsidR="00664CFD" w:rsidRPr="00F51149">
        <w:rPr>
          <w:sz w:val="24"/>
          <w:szCs w:val="24"/>
          <w:lang w:val="de-DE"/>
        </w:rPr>
        <w:t xml:space="preserve"> </w:t>
      </w:r>
      <w:r w:rsidRPr="00F51149">
        <w:rPr>
          <w:sz w:val="24"/>
          <w:szCs w:val="24"/>
          <w:lang w:val="de-DE"/>
        </w:rPr>
        <w:t xml:space="preserve">Kunstwerke im Salzbergwerk Aussee einlagern. </w:t>
      </w:r>
      <w:r w:rsidR="00DE2BC3" w:rsidRPr="00F51149">
        <w:rPr>
          <w:sz w:val="24"/>
          <w:szCs w:val="24"/>
          <w:lang w:val="de-DE"/>
        </w:rPr>
        <w:t>Bedeutende</w:t>
      </w:r>
      <w:r w:rsidR="008224B6" w:rsidRPr="00F51149">
        <w:rPr>
          <w:sz w:val="24"/>
          <w:szCs w:val="24"/>
          <w:lang w:val="de-DE"/>
        </w:rPr>
        <w:t xml:space="preserve"> </w:t>
      </w:r>
      <w:r w:rsidR="005019D4" w:rsidRPr="00F51149">
        <w:rPr>
          <w:sz w:val="24"/>
          <w:szCs w:val="24"/>
          <w:lang w:val="de-DE"/>
        </w:rPr>
        <w:t xml:space="preserve">österreichische </w:t>
      </w:r>
      <w:r w:rsidR="008224B6" w:rsidRPr="00F51149">
        <w:rPr>
          <w:sz w:val="24"/>
          <w:szCs w:val="24"/>
          <w:lang w:val="de-DE"/>
        </w:rPr>
        <w:t xml:space="preserve">Museen nutzen </w:t>
      </w:r>
      <w:r w:rsidR="00664CFD" w:rsidRPr="00F51149">
        <w:rPr>
          <w:sz w:val="24"/>
          <w:szCs w:val="24"/>
          <w:lang w:val="de-DE"/>
        </w:rPr>
        <w:t xml:space="preserve">ebenfalls </w:t>
      </w:r>
      <w:r w:rsidR="008224B6" w:rsidRPr="00F51149">
        <w:rPr>
          <w:sz w:val="24"/>
          <w:szCs w:val="24"/>
          <w:lang w:val="de-DE"/>
        </w:rPr>
        <w:t>interimistisch Stollen, Kirchen oder Gaststätten</w:t>
      </w:r>
      <w:r w:rsidRPr="00F51149">
        <w:rPr>
          <w:sz w:val="24"/>
          <w:szCs w:val="24"/>
          <w:lang w:val="de-DE"/>
        </w:rPr>
        <w:t xml:space="preserve"> </w:t>
      </w:r>
      <w:r w:rsidR="000F3C22" w:rsidRPr="00F51149">
        <w:rPr>
          <w:sz w:val="24"/>
          <w:szCs w:val="24"/>
          <w:lang w:val="de-DE"/>
        </w:rPr>
        <w:t>in St. Agath</w:t>
      </w:r>
      <w:r w:rsidR="008224B6" w:rsidRPr="00F51149">
        <w:rPr>
          <w:sz w:val="24"/>
          <w:szCs w:val="24"/>
          <w:lang w:val="de-DE"/>
        </w:rPr>
        <w:t xml:space="preserve">a, Bad Aussee, Altaussee und in </w:t>
      </w:r>
      <w:r w:rsidR="000F3C22" w:rsidRPr="00F51149">
        <w:rPr>
          <w:sz w:val="24"/>
          <w:szCs w:val="24"/>
          <w:lang w:val="de-DE"/>
        </w:rPr>
        <w:t xml:space="preserve">Bad Ischl/Lauffen </w:t>
      </w:r>
      <w:r w:rsidRPr="00F51149">
        <w:rPr>
          <w:sz w:val="24"/>
          <w:szCs w:val="24"/>
          <w:lang w:val="de-DE"/>
        </w:rPr>
        <w:t xml:space="preserve">als temporäre Lager- und Schutzorte. </w:t>
      </w:r>
    </w:p>
    <w:p w14:paraId="5BC65348" w14:textId="77777777" w:rsidR="00664CFD" w:rsidRPr="00F51149" w:rsidRDefault="009B10BE" w:rsidP="007E28F7">
      <w:pPr>
        <w:spacing w:after="0" w:line="240" w:lineRule="auto"/>
        <w:ind w:left="-425" w:right="-2"/>
        <w:rPr>
          <w:sz w:val="24"/>
          <w:szCs w:val="24"/>
        </w:rPr>
      </w:pPr>
      <w:r w:rsidRPr="00F51149">
        <w:rPr>
          <w:sz w:val="24"/>
          <w:szCs w:val="24"/>
          <w:lang w:val="de-DE"/>
        </w:rPr>
        <w:t>Die Ausstellung</w:t>
      </w:r>
      <w:r w:rsidR="00973C2F" w:rsidRPr="00F51149">
        <w:rPr>
          <w:sz w:val="24"/>
          <w:szCs w:val="24"/>
          <w:lang w:val="de-DE"/>
        </w:rPr>
        <w:t xml:space="preserve"> begibt sich </w:t>
      </w:r>
      <w:r w:rsidRPr="00F51149">
        <w:rPr>
          <w:sz w:val="24"/>
          <w:szCs w:val="24"/>
          <w:lang w:val="de-DE"/>
        </w:rPr>
        <w:t xml:space="preserve">exemplarisch </w:t>
      </w:r>
      <w:r w:rsidR="00973C2F" w:rsidRPr="00F51149">
        <w:rPr>
          <w:sz w:val="24"/>
          <w:szCs w:val="24"/>
          <w:lang w:val="de-DE"/>
        </w:rPr>
        <w:t xml:space="preserve">auf die Suche nach Bildern, die im </w:t>
      </w:r>
      <w:r w:rsidRPr="00F51149">
        <w:rPr>
          <w:sz w:val="24"/>
          <w:szCs w:val="24"/>
          <w:lang w:val="de-DE"/>
        </w:rPr>
        <w:t>2.</w:t>
      </w:r>
      <w:r w:rsidR="00973C2F" w:rsidRPr="00F51149">
        <w:rPr>
          <w:sz w:val="24"/>
          <w:szCs w:val="24"/>
          <w:lang w:val="de-DE"/>
        </w:rPr>
        <w:t xml:space="preserve"> Weltkrieg im Salzkammergut gesammelt, eingelage</w:t>
      </w:r>
      <w:r w:rsidR="00DE2BC3" w:rsidRPr="00F51149">
        <w:rPr>
          <w:sz w:val="24"/>
          <w:szCs w:val="24"/>
          <w:lang w:val="de-DE"/>
        </w:rPr>
        <w:t>rt, geraubt, arisiert,</w:t>
      </w:r>
      <w:r w:rsidR="00973C2F" w:rsidRPr="00F51149">
        <w:rPr>
          <w:sz w:val="24"/>
          <w:szCs w:val="24"/>
          <w:lang w:val="de-DE"/>
        </w:rPr>
        <w:t xml:space="preserve"> zwangsv</w:t>
      </w:r>
      <w:r w:rsidR="00DE2BC3" w:rsidRPr="00F51149">
        <w:rPr>
          <w:sz w:val="24"/>
          <w:szCs w:val="24"/>
          <w:lang w:val="de-DE"/>
        </w:rPr>
        <w:t>erkauft,</w:t>
      </w:r>
      <w:r w:rsidR="00973C2F" w:rsidRPr="00F51149">
        <w:rPr>
          <w:sz w:val="24"/>
          <w:szCs w:val="24"/>
          <w:lang w:val="de-DE"/>
        </w:rPr>
        <w:t xml:space="preserve"> verschoben</w:t>
      </w:r>
      <w:r w:rsidR="007E4529" w:rsidRPr="00F51149">
        <w:rPr>
          <w:sz w:val="24"/>
          <w:szCs w:val="24"/>
          <w:lang w:val="de-DE"/>
        </w:rPr>
        <w:t>, verkauft oder</w:t>
      </w:r>
      <w:r w:rsidR="00973C2F" w:rsidRPr="00F51149">
        <w:rPr>
          <w:sz w:val="24"/>
          <w:szCs w:val="24"/>
          <w:lang w:val="de-DE"/>
        </w:rPr>
        <w:t xml:space="preserve"> gerettet wurden.</w:t>
      </w:r>
      <w:r w:rsidR="007E4529" w:rsidRPr="00F51149">
        <w:rPr>
          <w:sz w:val="24"/>
          <w:szCs w:val="24"/>
          <w:lang w:val="de-DE"/>
        </w:rPr>
        <w:t xml:space="preserve"> Die</w:t>
      </w:r>
      <w:r w:rsidRPr="00F51149">
        <w:rPr>
          <w:sz w:val="24"/>
          <w:szCs w:val="24"/>
          <w:lang w:val="de-DE"/>
        </w:rPr>
        <w:t xml:space="preserve"> Wege der Kunstwerke in die ganze Welt stellen die Fortsetzung der „Reise“ dar.</w:t>
      </w:r>
      <w:r w:rsidR="00664CFD" w:rsidRPr="00F51149">
        <w:rPr>
          <w:sz w:val="24"/>
          <w:szCs w:val="24"/>
          <w:lang w:val="de-DE"/>
        </w:rPr>
        <w:t xml:space="preserve"> In der Ausstellung </w:t>
      </w:r>
      <w:r w:rsidR="00300855" w:rsidRPr="00F51149">
        <w:rPr>
          <w:sz w:val="24"/>
          <w:szCs w:val="24"/>
          <w:lang w:val="de-DE"/>
        </w:rPr>
        <w:t>sind</w:t>
      </w:r>
      <w:r w:rsidR="00664CFD" w:rsidRPr="00F51149">
        <w:rPr>
          <w:sz w:val="24"/>
          <w:szCs w:val="24"/>
          <w:lang w:val="de-DE"/>
        </w:rPr>
        <w:t xml:space="preserve"> Meisterwerke von u.a. </w:t>
      </w:r>
      <w:r w:rsidR="00300855" w:rsidRPr="00F51149">
        <w:rPr>
          <w:sz w:val="24"/>
          <w:szCs w:val="24"/>
          <w:lang w:val="de-DE"/>
        </w:rPr>
        <w:t xml:space="preserve">Arnold Böcklin, Lovis Corinth, Francisco José de Goya y Lucientes, Francesco Guardi, Oskar Kokoschka, Franz von Lenbach, Hans Makart, Edvard Munch, Moritz von Schwind, Max Pechstein, Giovanni Battista Tiepolo, Tiziano Vecellio und Ferdinand Georg Waldmüller zu sehen. </w:t>
      </w:r>
    </w:p>
    <w:p w14:paraId="3752F00E" w14:textId="77777777" w:rsidR="007E28F7" w:rsidRPr="00F51149" w:rsidRDefault="00664CFD" w:rsidP="007E28F7">
      <w:pPr>
        <w:spacing w:after="0" w:line="240" w:lineRule="auto"/>
        <w:ind w:left="-425" w:right="-2"/>
        <w:rPr>
          <w:sz w:val="24"/>
          <w:szCs w:val="24"/>
        </w:rPr>
      </w:pPr>
      <w:r w:rsidRPr="00F51149">
        <w:rPr>
          <w:sz w:val="24"/>
          <w:szCs w:val="24"/>
        </w:rPr>
        <w:t>Die zeitgenössische Installation „Ruinenwert“</w:t>
      </w:r>
      <w:r w:rsidR="00EA0B2E" w:rsidRPr="00F51149">
        <w:rPr>
          <w:sz w:val="24"/>
          <w:szCs w:val="24"/>
        </w:rPr>
        <w:t xml:space="preserve"> (2019)</w:t>
      </w:r>
      <w:r w:rsidR="00373F83" w:rsidRPr="00F51149">
        <w:rPr>
          <w:sz w:val="24"/>
          <w:szCs w:val="24"/>
        </w:rPr>
        <w:t xml:space="preserve"> der deutschen Künstlerin </w:t>
      </w:r>
    </w:p>
    <w:p w14:paraId="6275C54D" w14:textId="78B554CB" w:rsidR="009B10BE" w:rsidRPr="00F51149" w:rsidRDefault="007E28F7" w:rsidP="007E28F7">
      <w:pPr>
        <w:spacing w:after="0" w:line="240" w:lineRule="auto"/>
        <w:ind w:left="-425" w:right="-2"/>
        <w:rPr>
          <w:sz w:val="24"/>
          <w:szCs w:val="24"/>
        </w:rPr>
      </w:pPr>
      <w:r w:rsidRPr="00F51149">
        <w:rPr>
          <w:sz w:val="24"/>
          <w:szCs w:val="24"/>
        </w:rPr>
        <w:t>Henrike</w:t>
      </w:r>
      <w:r w:rsidR="00664CFD" w:rsidRPr="00F51149">
        <w:rPr>
          <w:sz w:val="24"/>
          <w:szCs w:val="24"/>
        </w:rPr>
        <w:t xml:space="preserve"> Naumann </w:t>
      </w:r>
      <w:r w:rsidR="00B75903" w:rsidRPr="00F51149">
        <w:rPr>
          <w:sz w:val="24"/>
          <w:szCs w:val="24"/>
        </w:rPr>
        <w:t>erweitert</w:t>
      </w:r>
      <w:r w:rsidR="00C62FED" w:rsidRPr="00F51149">
        <w:rPr>
          <w:sz w:val="24"/>
          <w:szCs w:val="24"/>
        </w:rPr>
        <w:t xml:space="preserve"> dabei die vom</w:t>
      </w:r>
      <w:r w:rsidR="00EA0B2E" w:rsidRPr="00F51149">
        <w:rPr>
          <w:sz w:val="24"/>
          <w:szCs w:val="24"/>
        </w:rPr>
        <w:t xml:space="preserve"> Künstler*innen- und Architekt*innen-Duo Nicole Six und P</w:t>
      </w:r>
      <w:r w:rsidR="00C62FED" w:rsidRPr="00F51149">
        <w:rPr>
          <w:sz w:val="24"/>
          <w:szCs w:val="24"/>
        </w:rPr>
        <w:t xml:space="preserve">aul </w:t>
      </w:r>
      <w:r w:rsidR="00EA0B2E" w:rsidRPr="00F51149">
        <w:rPr>
          <w:sz w:val="24"/>
          <w:szCs w:val="24"/>
        </w:rPr>
        <w:t xml:space="preserve">Petritsch </w:t>
      </w:r>
      <w:r w:rsidRPr="00F51149">
        <w:rPr>
          <w:sz w:val="24"/>
          <w:szCs w:val="24"/>
        </w:rPr>
        <w:t>inszenierte</w:t>
      </w:r>
      <w:r w:rsidR="00EA0B2E" w:rsidRPr="00F51149">
        <w:rPr>
          <w:sz w:val="24"/>
          <w:szCs w:val="24"/>
        </w:rPr>
        <w:t xml:space="preserve"> Ausstellungsarchitektur. </w:t>
      </w:r>
    </w:p>
    <w:p w14:paraId="12969B2C" w14:textId="3752B865" w:rsidR="00D02F4A" w:rsidRPr="00F51149" w:rsidRDefault="00EA0B2E" w:rsidP="007E28F7">
      <w:pPr>
        <w:spacing w:after="0" w:line="240" w:lineRule="auto"/>
        <w:ind w:left="-425" w:right="-2"/>
        <w:rPr>
          <w:sz w:val="24"/>
          <w:szCs w:val="24"/>
        </w:rPr>
      </w:pPr>
      <w:r w:rsidRPr="00F51149">
        <w:rPr>
          <w:sz w:val="24"/>
          <w:szCs w:val="24"/>
        </w:rPr>
        <w:t>Die Ausstellung „Reise der Bilder“</w:t>
      </w:r>
      <w:r w:rsidR="00F51A90" w:rsidRPr="00F51149">
        <w:rPr>
          <w:sz w:val="24"/>
          <w:szCs w:val="24"/>
        </w:rPr>
        <w:t xml:space="preserve"> fungiert als wichtiges l</w:t>
      </w:r>
      <w:r w:rsidR="00973C2F" w:rsidRPr="00F51149">
        <w:rPr>
          <w:sz w:val="24"/>
          <w:szCs w:val="24"/>
        </w:rPr>
        <w:t>änderübergreifende</w:t>
      </w:r>
      <w:r w:rsidRPr="00F51149">
        <w:rPr>
          <w:sz w:val="24"/>
          <w:szCs w:val="24"/>
        </w:rPr>
        <w:t xml:space="preserve">s Projekt mit den Schwerpunkten </w:t>
      </w:r>
      <w:r w:rsidR="00973C2F" w:rsidRPr="00F51149">
        <w:rPr>
          <w:sz w:val="24"/>
          <w:szCs w:val="24"/>
        </w:rPr>
        <w:t>Österreich (Linz / Salzkammergut) – Italien – Deutsc</w:t>
      </w:r>
      <w:r w:rsidR="007E4529" w:rsidRPr="00F51149">
        <w:rPr>
          <w:sz w:val="24"/>
          <w:szCs w:val="24"/>
        </w:rPr>
        <w:t>hland – Niederlande</w:t>
      </w:r>
      <w:r w:rsidR="00664CFD" w:rsidRPr="00F51149">
        <w:rPr>
          <w:sz w:val="24"/>
          <w:szCs w:val="24"/>
        </w:rPr>
        <w:t xml:space="preserve"> – Frankreich. </w:t>
      </w:r>
    </w:p>
    <w:p w14:paraId="7B78C744" w14:textId="5C8CFB31" w:rsidR="0031249B" w:rsidRPr="00F51149" w:rsidRDefault="0031249B" w:rsidP="007E28F7">
      <w:pPr>
        <w:spacing w:after="0" w:line="240" w:lineRule="auto"/>
        <w:ind w:left="-425" w:right="-2"/>
        <w:rPr>
          <w:sz w:val="24"/>
          <w:szCs w:val="24"/>
        </w:rPr>
      </w:pPr>
    </w:p>
    <w:p w14:paraId="278D6BBB" w14:textId="77777777" w:rsidR="00AB7813" w:rsidRPr="00F51149" w:rsidRDefault="00AB7813" w:rsidP="007E28F7">
      <w:pPr>
        <w:spacing w:after="0" w:line="240" w:lineRule="auto"/>
        <w:ind w:left="-425" w:right="-2"/>
        <w:rPr>
          <w:sz w:val="24"/>
          <w:szCs w:val="24"/>
        </w:rPr>
      </w:pPr>
    </w:p>
    <w:p w14:paraId="6926920A" w14:textId="77777777" w:rsidR="002E5808" w:rsidRPr="00F51149" w:rsidRDefault="00DD7736" w:rsidP="007E28F7">
      <w:pPr>
        <w:pBdr>
          <w:top w:val="single" w:sz="4" w:space="1" w:color="auto"/>
        </w:pBdr>
        <w:spacing w:after="0" w:line="240" w:lineRule="auto"/>
        <w:ind w:left="-426" w:right="-711"/>
        <w:rPr>
          <w:sz w:val="24"/>
          <w:szCs w:val="24"/>
        </w:rPr>
      </w:pPr>
      <w:r w:rsidRPr="00F51149">
        <w:rPr>
          <w:b/>
          <w:i/>
          <w:sz w:val="24"/>
          <w:szCs w:val="24"/>
        </w:rPr>
        <w:t>Das Leben der Dinge. Geraubt – verschleppt – gerettet</w:t>
      </w:r>
      <w:r w:rsidR="00532175" w:rsidRPr="00F51149">
        <w:rPr>
          <w:sz w:val="24"/>
          <w:szCs w:val="24"/>
        </w:rPr>
        <w:br/>
      </w:r>
    </w:p>
    <w:p w14:paraId="36CBB1D7" w14:textId="7270B6ED" w:rsidR="000D0711" w:rsidRPr="00F51149" w:rsidRDefault="000D0711" w:rsidP="007E28F7">
      <w:pPr>
        <w:pBdr>
          <w:top w:val="single" w:sz="4" w:space="1" w:color="auto"/>
        </w:pBdr>
        <w:spacing w:after="0" w:line="240" w:lineRule="auto"/>
        <w:ind w:left="-426" w:right="-711"/>
        <w:rPr>
          <w:sz w:val="24"/>
          <w:szCs w:val="24"/>
        </w:rPr>
      </w:pPr>
      <w:r w:rsidRPr="00F51149">
        <w:rPr>
          <w:sz w:val="24"/>
          <w:szCs w:val="24"/>
        </w:rPr>
        <w:t>Ort: ehem. Marktrichterhaus Lauffen</w:t>
      </w:r>
    </w:p>
    <w:p w14:paraId="3F724A31" w14:textId="77777777" w:rsidR="000271EE" w:rsidRPr="00F51149" w:rsidRDefault="000D0711" w:rsidP="007E28F7">
      <w:pPr>
        <w:pBdr>
          <w:top w:val="single" w:sz="4" w:space="1" w:color="auto"/>
        </w:pBdr>
        <w:spacing w:after="0" w:line="240" w:lineRule="auto"/>
        <w:ind w:left="-426" w:right="-711"/>
        <w:rPr>
          <w:sz w:val="24"/>
          <w:szCs w:val="24"/>
        </w:rPr>
      </w:pPr>
      <w:r w:rsidRPr="00F51149">
        <w:rPr>
          <w:sz w:val="24"/>
          <w:szCs w:val="24"/>
        </w:rPr>
        <w:t xml:space="preserve">Laufzeit: </w:t>
      </w:r>
      <w:r w:rsidR="005019D4" w:rsidRPr="00F51149">
        <w:rPr>
          <w:sz w:val="24"/>
          <w:szCs w:val="24"/>
        </w:rPr>
        <w:t>20.4. – 1.9.2024</w:t>
      </w:r>
    </w:p>
    <w:p w14:paraId="1E94FF69" w14:textId="77777777" w:rsidR="000D0711" w:rsidRPr="00F51149" w:rsidRDefault="00482EA7" w:rsidP="007E28F7">
      <w:pPr>
        <w:pBdr>
          <w:top w:val="single" w:sz="4" w:space="1" w:color="auto"/>
        </w:pBdr>
        <w:spacing w:after="0" w:line="240" w:lineRule="auto"/>
        <w:ind w:left="-426" w:right="-711"/>
        <w:rPr>
          <w:sz w:val="24"/>
          <w:szCs w:val="24"/>
        </w:rPr>
      </w:pPr>
      <w:r w:rsidRPr="00F51149">
        <w:rPr>
          <w:sz w:val="24"/>
          <w:szCs w:val="24"/>
        </w:rPr>
        <w:t xml:space="preserve">Kurator*innen: Hemma Schmutz (Direktorin Lentos Kunstmuseum Linz), Markus Proschek (Gastkurator) </w:t>
      </w:r>
    </w:p>
    <w:p w14:paraId="55172F2B" w14:textId="77777777" w:rsidR="00482EA7" w:rsidRPr="00F51149" w:rsidRDefault="00482EA7" w:rsidP="007E28F7">
      <w:pPr>
        <w:spacing w:after="0" w:line="240" w:lineRule="auto"/>
        <w:ind w:left="-426" w:right="-711"/>
        <w:rPr>
          <w:sz w:val="24"/>
          <w:szCs w:val="24"/>
        </w:rPr>
      </w:pPr>
    </w:p>
    <w:p w14:paraId="42D48B3B" w14:textId="55B818D0" w:rsidR="00C62FED" w:rsidRPr="00F51149" w:rsidRDefault="00C62FED" w:rsidP="007E28F7">
      <w:pPr>
        <w:spacing w:after="0" w:line="240" w:lineRule="auto"/>
        <w:ind w:left="-426" w:right="-711"/>
        <w:rPr>
          <w:sz w:val="24"/>
          <w:szCs w:val="24"/>
        </w:rPr>
      </w:pPr>
      <w:r w:rsidRPr="00F51149">
        <w:rPr>
          <w:sz w:val="24"/>
          <w:szCs w:val="24"/>
        </w:rPr>
        <w:t xml:space="preserve">Die Ausstellung </w:t>
      </w:r>
      <w:r w:rsidRPr="00F51149">
        <w:rPr>
          <w:i/>
          <w:sz w:val="24"/>
          <w:szCs w:val="24"/>
        </w:rPr>
        <w:t>Das Leben der Dinge</w:t>
      </w:r>
      <w:r w:rsidRPr="00F51149">
        <w:rPr>
          <w:sz w:val="24"/>
          <w:szCs w:val="24"/>
        </w:rPr>
        <w:t xml:space="preserve"> verhandelt anhand zeitgenössischer künstlerischer</w:t>
      </w:r>
    </w:p>
    <w:p w14:paraId="6EEE2E9F" w14:textId="77777777" w:rsidR="00C62FED" w:rsidRPr="00F51149" w:rsidRDefault="00C62FED" w:rsidP="007E28F7">
      <w:pPr>
        <w:spacing w:after="0" w:line="240" w:lineRule="auto"/>
        <w:ind w:left="-426" w:right="-711"/>
        <w:rPr>
          <w:sz w:val="24"/>
          <w:szCs w:val="24"/>
        </w:rPr>
      </w:pPr>
      <w:r w:rsidRPr="00F51149">
        <w:rPr>
          <w:sz w:val="24"/>
          <w:szCs w:val="24"/>
        </w:rPr>
        <w:t>Positionen das Schicksal von Kunstwerken und Artefakten zwischen Raub, Verschleppung,</w:t>
      </w:r>
    </w:p>
    <w:p w14:paraId="427F81F2" w14:textId="77777777" w:rsidR="00C62FED" w:rsidRPr="00F51149" w:rsidRDefault="00C62FED" w:rsidP="007E28F7">
      <w:pPr>
        <w:spacing w:after="0" w:line="240" w:lineRule="auto"/>
        <w:ind w:left="-426" w:right="-711"/>
        <w:rPr>
          <w:sz w:val="24"/>
          <w:szCs w:val="24"/>
        </w:rPr>
      </w:pPr>
      <w:r w:rsidRPr="00F51149">
        <w:rPr>
          <w:sz w:val="24"/>
          <w:szCs w:val="24"/>
        </w:rPr>
        <w:t>Restitution und Rekonstruktion. Das Spektrum der gezeigten künstlerischen Positionen reicht von</w:t>
      </w:r>
    </w:p>
    <w:p w14:paraId="30A9083E" w14:textId="77777777" w:rsidR="00C62FED" w:rsidRPr="00F51149" w:rsidRDefault="00C62FED" w:rsidP="007E28F7">
      <w:pPr>
        <w:spacing w:after="0" w:line="240" w:lineRule="auto"/>
        <w:ind w:left="-426" w:right="-711"/>
        <w:rPr>
          <w:sz w:val="24"/>
          <w:szCs w:val="24"/>
        </w:rPr>
      </w:pPr>
      <w:r w:rsidRPr="00F51149">
        <w:rPr>
          <w:sz w:val="24"/>
          <w:szCs w:val="24"/>
        </w:rPr>
        <w:t>der Auseinandersetzung mit kolonialem Raub und teils fragwürdiger Sammeltätigkeit, staatlich</w:t>
      </w:r>
    </w:p>
    <w:p w14:paraId="5FADF881" w14:textId="1F0C619B" w:rsidR="00C62FED" w:rsidRPr="00F51149" w:rsidRDefault="00C62FED" w:rsidP="007E28F7">
      <w:pPr>
        <w:spacing w:after="0" w:line="240" w:lineRule="auto"/>
        <w:ind w:left="-426" w:right="-711"/>
        <w:rPr>
          <w:sz w:val="24"/>
          <w:szCs w:val="24"/>
        </w:rPr>
      </w:pPr>
      <w:r w:rsidRPr="00F51149">
        <w:rPr>
          <w:sz w:val="24"/>
          <w:szCs w:val="24"/>
        </w:rPr>
        <w:t>geplantem Kunstraub und Enteignungen, bis hin zum kulturellen Genozid durch Diebstahl</w:t>
      </w:r>
    </w:p>
    <w:p w14:paraId="30235FBB" w14:textId="77777777" w:rsidR="00C62FED" w:rsidRPr="00F51149" w:rsidRDefault="00C62FED" w:rsidP="007E28F7">
      <w:pPr>
        <w:spacing w:after="0" w:line="240" w:lineRule="auto"/>
        <w:ind w:left="-426" w:right="-711"/>
        <w:rPr>
          <w:sz w:val="24"/>
          <w:szCs w:val="24"/>
        </w:rPr>
      </w:pPr>
      <w:r w:rsidRPr="00F51149">
        <w:rPr>
          <w:sz w:val="24"/>
          <w:szCs w:val="24"/>
        </w:rPr>
        <w:t>und Vernichtung von Kulturgütern. Der Fokus der Ausstellung konzentriert sich bewusst auf den</w:t>
      </w:r>
    </w:p>
    <w:p w14:paraId="581C4DDE" w14:textId="12FB5B60" w:rsidR="00C62FED" w:rsidRPr="00F51149" w:rsidRDefault="00C62FED" w:rsidP="007E28F7">
      <w:pPr>
        <w:spacing w:after="0" w:line="240" w:lineRule="auto"/>
        <w:ind w:left="-426" w:right="-711"/>
        <w:rPr>
          <w:sz w:val="24"/>
          <w:szCs w:val="24"/>
        </w:rPr>
      </w:pPr>
      <w:r w:rsidRPr="00F51149">
        <w:rPr>
          <w:sz w:val="24"/>
          <w:szCs w:val="24"/>
        </w:rPr>
        <w:t>immateriellen Wert von Objekten, den Erinnerungen und Geschichte(n)</w:t>
      </w:r>
      <w:r w:rsidR="00305A46" w:rsidRPr="00F51149">
        <w:rPr>
          <w:sz w:val="24"/>
          <w:szCs w:val="24"/>
        </w:rPr>
        <w:t>,</w:t>
      </w:r>
      <w:r w:rsidRPr="00F51149">
        <w:rPr>
          <w:sz w:val="24"/>
          <w:szCs w:val="24"/>
        </w:rPr>
        <w:t xml:space="preserve"> die sich in diese</w:t>
      </w:r>
    </w:p>
    <w:p w14:paraId="47A02E46" w14:textId="79308FD2" w:rsidR="0031249B" w:rsidRPr="00F51149" w:rsidRDefault="00C62FED" w:rsidP="007E28F7">
      <w:pPr>
        <w:spacing w:after="0" w:line="240" w:lineRule="auto"/>
        <w:ind w:left="-426" w:right="-711"/>
        <w:rPr>
          <w:sz w:val="24"/>
          <w:szCs w:val="24"/>
        </w:rPr>
      </w:pPr>
      <w:r w:rsidRPr="00F51149">
        <w:rPr>
          <w:sz w:val="24"/>
          <w:szCs w:val="24"/>
        </w:rPr>
        <w:t>eingeschrieben haben. Als Schaffende von Werken sind Künstler*innen essenziell mit Objekten und deren Bedeutungszusammenhängen verbunden und für deren (Miss-)Verhältnisse sensibilisiert. So geben Künstler*innen Institutionen auch Impulse zu neuen Strategien, Verantwortung zwischen Restitution und Bewahrung des Kulturerbes der Menschheit wahrzunehmen.</w:t>
      </w:r>
      <w:r w:rsidR="0031249B" w:rsidRPr="00F51149">
        <w:rPr>
          <w:sz w:val="24"/>
          <w:szCs w:val="24"/>
        </w:rPr>
        <w:t xml:space="preserve"> Mit </w:t>
      </w:r>
      <w:r w:rsidR="002E5808" w:rsidRPr="00F51149">
        <w:rPr>
          <w:sz w:val="24"/>
          <w:szCs w:val="24"/>
        </w:rPr>
        <w:t>Said Baalbaki, Hera Büyüktaşçıyan, CATPC / Renzo Martens, Ines Doujak, Assaf Hinden, Moussa Kone, Oliver Laric, Markus Proschek, Anja Ronacher, Dierk Schmidt, Philip Topolovac u.a.</w:t>
      </w:r>
    </w:p>
    <w:p w14:paraId="69EB0E3C" w14:textId="77777777" w:rsidR="0031249B" w:rsidRPr="00F51149" w:rsidRDefault="0031249B" w:rsidP="007E28F7">
      <w:pPr>
        <w:spacing w:after="0" w:line="240" w:lineRule="auto"/>
        <w:ind w:left="-426" w:right="-711"/>
        <w:rPr>
          <w:sz w:val="24"/>
          <w:szCs w:val="24"/>
        </w:rPr>
      </w:pPr>
    </w:p>
    <w:p w14:paraId="1EAD6628" w14:textId="77777777" w:rsidR="00C62FED" w:rsidRPr="00F51149" w:rsidRDefault="00C62FED" w:rsidP="007E28F7">
      <w:pPr>
        <w:spacing w:after="0" w:line="240" w:lineRule="auto"/>
        <w:ind w:left="-426" w:right="-711"/>
        <w:rPr>
          <w:sz w:val="24"/>
          <w:szCs w:val="24"/>
        </w:rPr>
      </w:pPr>
    </w:p>
    <w:p w14:paraId="5F3D65D0" w14:textId="78691733" w:rsidR="007E28F7" w:rsidRPr="00F51149" w:rsidRDefault="007E28F7" w:rsidP="007E28F7">
      <w:pPr>
        <w:pBdr>
          <w:top w:val="single" w:sz="4" w:space="1" w:color="auto"/>
        </w:pBdr>
        <w:spacing w:after="0" w:line="240" w:lineRule="auto"/>
        <w:ind w:left="-426" w:right="-711"/>
        <w:rPr>
          <w:b/>
          <w:i/>
          <w:sz w:val="24"/>
          <w:szCs w:val="24"/>
        </w:rPr>
      </w:pPr>
      <w:r w:rsidRPr="00F51149">
        <w:rPr>
          <w:b/>
          <w:i/>
          <w:sz w:val="24"/>
          <w:szCs w:val="24"/>
        </w:rPr>
        <w:t>Wolfgang Gurlitt. Kunsthändler und Profiteur in Bad Aussee</w:t>
      </w:r>
    </w:p>
    <w:p w14:paraId="7835E3BE" w14:textId="77777777" w:rsidR="007E28F7" w:rsidRPr="00F51149" w:rsidRDefault="007E28F7" w:rsidP="007E28F7">
      <w:pPr>
        <w:pBdr>
          <w:top w:val="single" w:sz="4" w:space="1" w:color="auto"/>
        </w:pBdr>
        <w:spacing w:after="0" w:line="240" w:lineRule="auto"/>
        <w:ind w:left="-426" w:right="-711"/>
        <w:rPr>
          <w:sz w:val="24"/>
          <w:szCs w:val="24"/>
        </w:rPr>
      </w:pPr>
    </w:p>
    <w:p w14:paraId="3BCD2E1C" w14:textId="07BD71DD" w:rsidR="000D0711" w:rsidRPr="00F51149" w:rsidRDefault="000D0711" w:rsidP="007E28F7">
      <w:pPr>
        <w:pBdr>
          <w:top w:val="single" w:sz="4" w:space="1" w:color="auto"/>
        </w:pBdr>
        <w:spacing w:after="0" w:line="240" w:lineRule="auto"/>
        <w:ind w:left="-426" w:right="-711"/>
        <w:rPr>
          <w:b/>
          <w:i/>
          <w:sz w:val="24"/>
          <w:szCs w:val="24"/>
        </w:rPr>
      </w:pPr>
      <w:r w:rsidRPr="00F51149">
        <w:rPr>
          <w:sz w:val="24"/>
          <w:szCs w:val="24"/>
        </w:rPr>
        <w:t>Ort: Kammerhofmuseum, Bad Aussee</w:t>
      </w:r>
    </w:p>
    <w:p w14:paraId="496EC2D6" w14:textId="405188D6" w:rsidR="00482EA7" w:rsidRPr="00F51149" w:rsidRDefault="00305A46" w:rsidP="007E28F7">
      <w:pPr>
        <w:pBdr>
          <w:top w:val="single" w:sz="4" w:space="1" w:color="auto"/>
        </w:pBdr>
        <w:spacing w:after="0" w:line="240" w:lineRule="auto"/>
        <w:ind w:left="-426" w:right="-711"/>
        <w:rPr>
          <w:sz w:val="24"/>
          <w:szCs w:val="24"/>
        </w:rPr>
      </w:pPr>
      <w:r w:rsidRPr="00F51149">
        <w:rPr>
          <w:sz w:val="24"/>
          <w:szCs w:val="24"/>
        </w:rPr>
        <w:t xml:space="preserve">Laufzeit: </w:t>
      </w:r>
      <w:r w:rsidR="005019D4" w:rsidRPr="00F51149">
        <w:rPr>
          <w:sz w:val="24"/>
          <w:szCs w:val="24"/>
        </w:rPr>
        <w:t>28.3. – 27.10.2024</w:t>
      </w:r>
    </w:p>
    <w:p w14:paraId="39355D57" w14:textId="77777777" w:rsidR="00482EA7" w:rsidRPr="00F51149" w:rsidRDefault="00482EA7" w:rsidP="007E28F7">
      <w:pPr>
        <w:pBdr>
          <w:top w:val="single" w:sz="4" w:space="1" w:color="auto"/>
        </w:pBdr>
        <w:spacing w:after="0" w:line="240" w:lineRule="auto"/>
        <w:ind w:left="-426" w:right="-711"/>
        <w:rPr>
          <w:sz w:val="24"/>
          <w:szCs w:val="24"/>
        </w:rPr>
      </w:pPr>
      <w:r w:rsidRPr="00F51149">
        <w:rPr>
          <w:sz w:val="24"/>
          <w:szCs w:val="24"/>
        </w:rPr>
        <w:t>Kuratorin: Elisabeth Nowak-Thaller</w:t>
      </w:r>
    </w:p>
    <w:p w14:paraId="4F4AA507" w14:textId="77777777" w:rsidR="00482EA7" w:rsidRPr="00F51149" w:rsidRDefault="00482EA7" w:rsidP="007E28F7">
      <w:pPr>
        <w:spacing w:after="0" w:line="240" w:lineRule="auto"/>
        <w:ind w:left="-426" w:right="-711"/>
        <w:rPr>
          <w:sz w:val="24"/>
          <w:szCs w:val="24"/>
        </w:rPr>
      </w:pPr>
    </w:p>
    <w:p w14:paraId="7DA9CFE3" w14:textId="01DF887F" w:rsidR="00482EA7" w:rsidRPr="00F51149" w:rsidRDefault="00482EA7" w:rsidP="007E28F7">
      <w:pPr>
        <w:spacing w:after="0" w:line="240" w:lineRule="auto"/>
        <w:ind w:left="-425" w:right="-709"/>
        <w:rPr>
          <w:sz w:val="24"/>
          <w:szCs w:val="24"/>
        </w:rPr>
      </w:pPr>
      <w:r w:rsidRPr="00F51149">
        <w:rPr>
          <w:sz w:val="24"/>
          <w:szCs w:val="24"/>
        </w:rPr>
        <w:t xml:space="preserve">Das Leben und Wirken des von 1940 bis zu seinem Tod 1965 in Bad Aussee, später auch in München ansässigen Kunsthändlers Wolfgang Gurlitt (1888–1965) und die Anfänge des Lentos Kunstmuseum Linz sind eng miteinander verwoben: Das Linzer Museum verwaltet mit der ehemals in Bad Aussee eingelagerten Sammlung Gurlitt ein ebenso glanzvolles wie problematisches Erbe. </w:t>
      </w:r>
    </w:p>
    <w:p w14:paraId="76992934" w14:textId="77842E79" w:rsidR="00482EA7" w:rsidRPr="00F51149" w:rsidRDefault="00482EA7" w:rsidP="007E28F7">
      <w:pPr>
        <w:spacing w:after="0" w:line="240" w:lineRule="auto"/>
        <w:ind w:left="-425" w:right="-709"/>
        <w:rPr>
          <w:sz w:val="24"/>
          <w:szCs w:val="24"/>
        </w:rPr>
      </w:pPr>
      <w:r w:rsidRPr="00F51149">
        <w:rPr>
          <w:sz w:val="24"/>
          <w:szCs w:val="24"/>
        </w:rPr>
        <w:lastRenderedPageBreak/>
        <w:t>Facettenreich beleuchtet die Aus</w:t>
      </w:r>
      <w:r w:rsidR="00EB6A51" w:rsidRPr="00F51149">
        <w:rPr>
          <w:sz w:val="24"/>
          <w:szCs w:val="24"/>
        </w:rPr>
        <w:t>stellung das bewegte Leben</w:t>
      </w:r>
      <w:r w:rsidRPr="00F51149">
        <w:rPr>
          <w:sz w:val="24"/>
          <w:szCs w:val="24"/>
        </w:rPr>
        <w:t xml:space="preserve"> des leidenschaftlichen Sammlers und schillernden Kunsthändlers Wolfgang Gurlitt und seiner jüdischen Partnerin Lilly Christiansen Agoston</w:t>
      </w:r>
      <w:r w:rsidR="00EB6A51" w:rsidRPr="00F51149">
        <w:rPr>
          <w:sz w:val="24"/>
          <w:szCs w:val="24"/>
        </w:rPr>
        <w:t xml:space="preserve"> (1894–1951)</w:t>
      </w:r>
      <w:r w:rsidRPr="00F51149">
        <w:rPr>
          <w:sz w:val="24"/>
          <w:szCs w:val="24"/>
        </w:rPr>
        <w:t xml:space="preserve">, die während der Zeit des Nationalsozialismus in den Handel mit beschlagnahmter Kunst involviert waren. </w:t>
      </w:r>
    </w:p>
    <w:p w14:paraId="4EBF6C0E" w14:textId="1D4E89F0" w:rsidR="00482EA7" w:rsidRPr="00F51149" w:rsidRDefault="007E28F7" w:rsidP="007E28F7">
      <w:pPr>
        <w:spacing w:after="0" w:line="240" w:lineRule="auto"/>
        <w:ind w:left="-425" w:right="-709"/>
        <w:rPr>
          <w:sz w:val="24"/>
          <w:szCs w:val="24"/>
        </w:rPr>
      </w:pPr>
      <w:r w:rsidRPr="00F51149">
        <w:rPr>
          <w:sz w:val="24"/>
          <w:szCs w:val="24"/>
        </w:rPr>
        <w:t>Die Ausstellung im Kammerhofmuseum Bad Aussee ist eine Kooperation mit dem Lentos Kunstmuseum Linz.</w:t>
      </w:r>
    </w:p>
    <w:p w14:paraId="20A12689" w14:textId="12F70F62" w:rsidR="00AA0463" w:rsidRPr="00F51149" w:rsidRDefault="00AA0463" w:rsidP="007E28F7">
      <w:pPr>
        <w:spacing w:after="0" w:line="240" w:lineRule="auto"/>
        <w:ind w:left="-425"/>
        <w:rPr>
          <w:b/>
          <w:sz w:val="24"/>
          <w:szCs w:val="24"/>
        </w:rPr>
      </w:pPr>
    </w:p>
    <w:p w14:paraId="2B15D16F" w14:textId="77777777" w:rsidR="007E28F7" w:rsidRPr="00F51149" w:rsidRDefault="007E28F7" w:rsidP="007E28F7">
      <w:pPr>
        <w:spacing w:after="0" w:line="240" w:lineRule="auto"/>
        <w:ind w:left="-425"/>
        <w:rPr>
          <w:b/>
          <w:sz w:val="24"/>
          <w:szCs w:val="24"/>
        </w:rPr>
      </w:pPr>
    </w:p>
    <w:p w14:paraId="590C0A33" w14:textId="42FEAC46" w:rsidR="00085FAC" w:rsidRPr="00F51149" w:rsidRDefault="00EB6A51" w:rsidP="007E28F7">
      <w:pPr>
        <w:pBdr>
          <w:top w:val="single" w:sz="4" w:space="1" w:color="auto"/>
        </w:pBdr>
        <w:tabs>
          <w:tab w:val="left" w:pos="3969"/>
        </w:tabs>
        <w:spacing w:after="0" w:line="240" w:lineRule="auto"/>
        <w:ind w:left="-425"/>
        <w:rPr>
          <w:b/>
          <w:sz w:val="24"/>
          <w:szCs w:val="24"/>
        </w:rPr>
      </w:pPr>
      <w:r w:rsidRPr="00F51149">
        <w:rPr>
          <w:b/>
          <w:sz w:val="24"/>
          <w:szCs w:val="24"/>
        </w:rPr>
        <w:t>Biograf</w:t>
      </w:r>
      <w:r w:rsidR="00447A49" w:rsidRPr="00F51149">
        <w:rPr>
          <w:b/>
          <w:sz w:val="24"/>
          <w:szCs w:val="24"/>
        </w:rPr>
        <w:t>ien Kurator*innen:</w:t>
      </w:r>
    </w:p>
    <w:p w14:paraId="438EBFDC" w14:textId="63816DF8" w:rsidR="00447A49" w:rsidRPr="00F51149" w:rsidRDefault="00447A49" w:rsidP="007E28F7">
      <w:pPr>
        <w:tabs>
          <w:tab w:val="left" w:pos="3969"/>
        </w:tabs>
        <w:spacing w:after="0" w:line="240" w:lineRule="auto"/>
        <w:rPr>
          <w:sz w:val="24"/>
          <w:szCs w:val="24"/>
        </w:rPr>
      </w:pPr>
    </w:p>
    <w:p w14:paraId="56632CE4" w14:textId="77777777" w:rsidR="00447A49" w:rsidRPr="00F51149" w:rsidRDefault="00447A49" w:rsidP="007E28F7">
      <w:pPr>
        <w:tabs>
          <w:tab w:val="left" w:pos="3969"/>
        </w:tabs>
        <w:spacing w:after="0" w:line="240" w:lineRule="auto"/>
        <w:ind w:left="-425"/>
        <w:rPr>
          <w:b/>
          <w:sz w:val="24"/>
          <w:szCs w:val="24"/>
        </w:rPr>
      </w:pPr>
      <w:r w:rsidRPr="00F51149">
        <w:rPr>
          <w:b/>
          <w:sz w:val="24"/>
          <w:szCs w:val="24"/>
        </w:rPr>
        <w:t>Dr.in Elisabeth Nowak-Thaller</w:t>
      </w:r>
    </w:p>
    <w:p w14:paraId="35BE1C18" w14:textId="72ABFD41" w:rsidR="00447A49" w:rsidRPr="00F51149" w:rsidRDefault="00447A49" w:rsidP="007E28F7">
      <w:pPr>
        <w:tabs>
          <w:tab w:val="left" w:pos="3969"/>
        </w:tabs>
        <w:spacing w:after="0" w:line="240" w:lineRule="auto"/>
        <w:ind w:left="-425"/>
        <w:rPr>
          <w:sz w:val="24"/>
          <w:szCs w:val="24"/>
        </w:rPr>
      </w:pPr>
      <w:r w:rsidRPr="00F51149">
        <w:rPr>
          <w:sz w:val="24"/>
          <w:szCs w:val="24"/>
        </w:rPr>
        <w:t xml:space="preserve">Studium der Kunstgeschichte und Publizistik an der Universität Salzburg, Dissertation Klemens Brosch (1894–1926). </w:t>
      </w:r>
    </w:p>
    <w:p w14:paraId="59488275" w14:textId="77777777" w:rsidR="00447A49" w:rsidRPr="00F51149" w:rsidRDefault="00447A49" w:rsidP="007E28F7">
      <w:pPr>
        <w:tabs>
          <w:tab w:val="left" w:pos="3969"/>
        </w:tabs>
        <w:spacing w:after="0" w:line="240" w:lineRule="auto"/>
        <w:ind w:left="-425"/>
        <w:rPr>
          <w:sz w:val="24"/>
          <w:szCs w:val="24"/>
        </w:rPr>
      </w:pPr>
      <w:r w:rsidRPr="00F51149">
        <w:rPr>
          <w:sz w:val="24"/>
          <w:szCs w:val="24"/>
        </w:rPr>
        <w:t>Seit 1986 Ausstellungskuratorin und -organisatorin, Kunstvermittlerin, Sammlungsleiterin (Abt. Gemälde &amp; Skulpturen) sowie Vizedirektorin in der Neuen Galerie der Stadt Linz / Lentos Kunstmuseum Linz. 2015–2016 Ankaufskuratorin der Stadt Linz. Kuratorin von über 50 Ausstellungen in den Museen der Stadt Linz (Lentos Kunstmuseum Linz und Nordico Stadtmuseum Linz), Gastkuratorin im Belvedere, Wien und Kuratorin / Organisatorin von internationalen Ausstellungstourneen, Ausstellungskooperationen im In- und Ausland.</w:t>
      </w:r>
    </w:p>
    <w:p w14:paraId="4DC1B61E" w14:textId="77777777" w:rsidR="00447A49" w:rsidRPr="00F51149" w:rsidRDefault="00447A49" w:rsidP="007E28F7">
      <w:pPr>
        <w:tabs>
          <w:tab w:val="left" w:pos="3969"/>
        </w:tabs>
        <w:spacing w:after="0" w:line="240" w:lineRule="auto"/>
        <w:ind w:left="-425"/>
        <w:rPr>
          <w:sz w:val="24"/>
          <w:szCs w:val="24"/>
        </w:rPr>
      </w:pPr>
      <w:r w:rsidRPr="00F51149">
        <w:rPr>
          <w:sz w:val="24"/>
          <w:szCs w:val="24"/>
        </w:rPr>
        <w:t xml:space="preserve">Autorin von Monografien und Katalogen zur Kunst des 20. Jahrhunderts. </w:t>
      </w:r>
    </w:p>
    <w:p w14:paraId="369FDF2F" w14:textId="5F5C08D2" w:rsidR="007E28F7" w:rsidRPr="00F51149" w:rsidRDefault="00447A49" w:rsidP="007E28F7">
      <w:pPr>
        <w:tabs>
          <w:tab w:val="left" w:pos="3969"/>
        </w:tabs>
        <w:spacing w:after="0" w:line="240" w:lineRule="auto"/>
        <w:ind w:left="-425"/>
        <w:rPr>
          <w:sz w:val="24"/>
          <w:szCs w:val="24"/>
        </w:rPr>
      </w:pPr>
      <w:r w:rsidRPr="00F51149">
        <w:rPr>
          <w:sz w:val="24"/>
          <w:szCs w:val="24"/>
        </w:rPr>
        <w:t>2021 OÖ. Landeskulturpreis für Kunst- und Geisteswissenschaften.</w:t>
      </w:r>
    </w:p>
    <w:p w14:paraId="68CB539A" w14:textId="77777777" w:rsidR="007E28F7" w:rsidRPr="00F51149" w:rsidRDefault="007E28F7" w:rsidP="007E28F7">
      <w:pPr>
        <w:tabs>
          <w:tab w:val="left" w:pos="3969"/>
        </w:tabs>
        <w:spacing w:after="0" w:line="240" w:lineRule="auto"/>
        <w:ind w:left="-425"/>
        <w:rPr>
          <w:sz w:val="24"/>
          <w:szCs w:val="24"/>
        </w:rPr>
      </w:pPr>
    </w:p>
    <w:p w14:paraId="082DCF13" w14:textId="77777777" w:rsidR="00482EA7" w:rsidRPr="00F51149" w:rsidRDefault="00482EA7" w:rsidP="007E28F7">
      <w:pPr>
        <w:tabs>
          <w:tab w:val="left" w:pos="3969"/>
        </w:tabs>
        <w:spacing w:after="0" w:line="240" w:lineRule="auto"/>
        <w:ind w:left="-425"/>
        <w:rPr>
          <w:b/>
          <w:sz w:val="24"/>
          <w:szCs w:val="24"/>
        </w:rPr>
      </w:pPr>
      <w:r w:rsidRPr="00F51149">
        <w:rPr>
          <w:b/>
          <w:sz w:val="24"/>
          <w:szCs w:val="24"/>
        </w:rPr>
        <w:t>Mag.a Hemma Schmutz</w:t>
      </w:r>
    </w:p>
    <w:p w14:paraId="309BD6FE" w14:textId="78398BCC" w:rsidR="007E28F7" w:rsidRPr="00F51149" w:rsidRDefault="003D2278" w:rsidP="007E28F7">
      <w:pPr>
        <w:tabs>
          <w:tab w:val="left" w:pos="3969"/>
        </w:tabs>
        <w:spacing w:after="0" w:line="240" w:lineRule="auto"/>
        <w:ind w:left="-425"/>
        <w:rPr>
          <w:sz w:val="24"/>
          <w:szCs w:val="24"/>
        </w:rPr>
      </w:pPr>
      <w:r w:rsidRPr="00F51149">
        <w:rPr>
          <w:sz w:val="24"/>
          <w:szCs w:val="24"/>
        </w:rPr>
        <w:t>Studierte Kunstgeschichte und Germanistik an der Universität Wien. Von 1994 bis 1996 leitete sie Depot – Kunst und Diskussion im Wiener Museumsquartier. In den Jahren 1998 bis 2005 war sie wissenschaftliche Mitarbeiterin der Generali Foundation in Wien und Co-Kuratorin zahlreicher Ausstellungen. Zwischen 2005 und 2013 hatte sie die Direktion des Salzburger Kunstvereins inne. 2015 bis 2017 war sie Kuratorin des Kunstraum Lakeside in Klagenfurt. Seit 2017 ist die künstlerische Direktorin der Museen der Stadt: Lentos un</w:t>
      </w:r>
      <w:r w:rsidR="006F360E" w:rsidRPr="00F51149">
        <w:rPr>
          <w:sz w:val="24"/>
          <w:szCs w:val="24"/>
        </w:rPr>
        <w:t>d</w:t>
      </w:r>
      <w:r w:rsidRPr="00F51149">
        <w:rPr>
          <w:sz w:val="24"/>
          <w:szCs w:val="24"/>
        </w:rPr>
        <w:t xml:space="preserve"> Nordico. Die Museen der Stadt Linz betreuen gemeinsam mit der Kunstuniversität Linz auch das VALIE EXPORT Center in der Tabakfabrik. </w:t>
      </w:r>
      <w:r w:rsidR="00261B5A" w:rsidRPr="00F51149">
        <w:rPr>
          <w:sz w:val="24"/>
          <w:szCs w:val="24"/>
        </w:rPr>
        <w:br/>
        <w:t>Seit 2023 Uni</w:t>
      </w:r>
      <w:r w:rsidR="00B75903" w:rsidRPr="00F51149">
        <w:rPr>
          <w:sz w:val="24"/>
          <w:szCs w:val="24"/>
        </w:rPr>
        <w:t>versitätsrätin</w:t>
      </w:r>
      <w:r w:rsidR="00261B5A" w:rsidRPr="00F51149">
        <w:rPr>
          <w:sz w:val="24"/>
          <w:szCs w:val="24"/>
        </w:rPr>
        <w:t xml:space="preserve"> an der Universität für angewandte Kunst Wien. </w:t>
      </w:r>
    </w:p>
    <w:p w14:paraId="3F0F012D" w14:textId="77777777" w:rsidR="007E28F7" w:rsidRPr="00F51149" w:rsidRDefault="007E28F7" w:rsidP="007E28F7">
      <w:pPr>
        <w:tabs>
          <w:tab w:val="left" w:pos="3969"/>
        </w:tabs>
        <w:spacing w:after="0" w:line="240" w:lineRule="auto"/>
        <w:ind w:left="-425"/>
        <w:rPr>
          <w:sz w:val="24"/>
          <w:szCs w:val="24"/>
        </w:rPr>
      </w:pPr>
    </w:p>
    <w:p w14:paraId="3DACE813" w14:textId="77777777" w:rsidR="007E28F7" w:rsidRPr="00F51149" w:rsidRDefault="007E28F7" w:rsidP="007E28F7">
      <w:pPr>
        <w:tabs>
          <w:tab w:val="left" w:pos="3969"/>
        </w:tabs>
        <w:spacing w:after="0" w:line="240" w:lineRule="auto"/>
        <w:ind w:left="-425"/>
        <w:rPr>
          <w:b/>
          <w:sz w:val="24"/>
          <w:szCs w:val="24"/>
        </w:rPr>
      </w:pPr>
      <w:r w:rsidRPr="00F51149">
        <w:rPr>
          <w:b/>
          <w:sz w:val="24"/>
          <w:szCs w:val="24"/>
        </w:rPr>
        <w:t xml:space="preserve">Dr.in Birgit Schwarz </w:t>
      </w:r>
    </w:p>
    <w:p w14:paraId="6B0D0492" w14:textId="2D4FFABE" w:rsidR="007E28F7" w:rsidRPr="00F51149" w:rsidRDefault="007E28F7" w:rsidP="007E28F7">
      <w:pPr>
        <w:tabs>
          <w:tab w:val="left" w:pos="3969"/>
        </w:tabs>
        <w:spacing w:after="0" w:line="240" w:lineRule="auto"/>
        <w:ind w:left="-425"/>
        <w:rPr>
          <w:sz w:val="24"/>
          <w:szCs w:val="24"/>
        </w:rPr>
      </w:pPr>
      <w:r w:rsidRPr="00F51149">
        <w:rPr>
          <w:sz w:val="24"/>
          <w:szCs w:val="24"/>
        </w:rPr>
        <w:t>Birgit Schwarz studierte Kunstgeschichte an der Universität Mainz und absolvierte eine Museumsausbildung an der Staatlichen Kunsthalle Karlsruhe. Sie ist Expertin für die Malerei des 20. Jahrhunderts und die Kunstpolitik des Nationalsozialismus und veröffentlichte zahlreiche Artikel und Bücher über Hitlers Kunstsammlungen, das für Linz a. d. Donau geplante „Führermuseum“, das Selbstverständnis des Diktators als Künstler und Genie, seine Kunstraub- und Museumspolitik sowie über Hitlers Sonderbeauftragten Hans Posse. Mitarbeiterin des Editionsprojekts der Reisetagebücher Hans Posses des Germanischen Nationalmuseums, Nürnberg (editionhansposse.gnm.de).</w:t>
      </w:r>
    </w:p>
    <w:p w14:paraId="6DA43A49" w14:textId="77777777" w:rsidR="003D2278" w:rsidRPr="00F51149" w:rsidRDefault="003D2278" w:rsidP="007E28F7">
      <w:pPr>
        <w:tabs>
          <w:tab w:val="left" w:pos="3969"/>
        </w:tabs>
        <w:spacing w:after="0" w:line="240" w:lineRule="auto"/>
        <w:ind w:left="-425"/>
        <w:rPr>
          <w:sz w:val="24"/>
          <w:szCs w:val="24"/>
        </w:rPr>
      </w:pPr>
    </w:p>
    <w:p w14:paraId="23D7B374" w14:textId="6CB812ED" w:rsidR="00FB489C" w:rsidRPr="00F51149" w:rsidRDefault="006657AB" w:rsidP="007E28F7">
      <w:pPr>
        <w:tabs>
          <w:tab w:val="left" w:pos="3969"/>
        </w:tabs>
        <w:spacing w:after="0" w:line="240" w:lineRule="auto"/>
        <w:ind w:left="-425"/>
        <w:rPr>
          <w:b/>
          <w:sz w:val="24"/>
          <w:szCs w:val="24"/>
        </w:rPr>
      </w:pPr>
      <w:r w:rsidRPr="00F51149">
        <w:rPr>
          <w:b/>
          <w:sz w:val="24"/>
          <w:szCs w:val="24"/>
        </w:rPr>
        <w:t xml:space="preserve">Mag. art. </w:t>
      </w:r>
      <w:r w:rsidR="00FB489C" w:rsidRPr="00F51149">
        <w:rPr>
          <w:b/>
          <w:sz w:val="24"/>
          <w:szCs w:val="24"/>
        </w:rPr>
        <w:t>Markus Proschek</w:t>
      </w:r>
    </w:p>
    <w:p w14:paraId="505D01F9" w14:textId="60A855C2" w:rsidR="003D2278" w:rsidRPr="00F51149" w:rsidRDefault="00FB489C" w:rsidP="007E28F7">
      <w:pPr>
        <w:tabs>
          <w:tab w:val="left" w:pos="3969"/>
        </w:tabs>
        <w:spacing w:after="0" w:line="240" w:lineRule="auto"/>
        <w:ind w:left="-425"/>
        <w:rPr>
          <w:sz w:val="24"/>
          <w:szCs w:val="24"/>
        </w:rPr>
      </w:pPr>
      <w:r w:rsidRPr="00F51149">
        <w:rPr>
          <w:sz w:val="24"/>
          <w:szCs w:val="24"/>
        </w:rPr>
        <w:t>Bildender Künstler und freier Kurator, lebt und arbeitet in Wien. Einzelausstellungen u.a. im Kunstraum Innsbruck, Salzburger Kunstverein. Gruppenausstellungen u.a. in der Serpentine Gallery London, Lafayette Anticipations Paris, Garage Museum of Contemporary Art Moskau. Kuratorische Tätigkeit u.a. für Lentos Kunstmuseum Linz (</w:t>
      </w:r>
      <w:r w:rsidRPr="00F51149">
        <w:rPr>
          <w:i/>
          <w:sz w:val="24"/>
          <w:szCs w:val="24"/>
        </w:rPr>
        <w:t>Transformation und Wiederkehr</w:t>
      </w:r>
      <w:r w:rsidRPr="00F51149">
        <w:rPr>
          <w:sz w:val="24"/>
          <w:szCs w:val="24"/>
        </w:rPr>
        <w:t>, 2021).</w:t>
      </w:r>
    </w:p>
    <w:sectPr w:rsidR="003D2278" w:rsidRPr="00F51149" w:rsidSect="005019D4">
      <w:pgSz w:w="11906" w:h="16838" w:code="9"/>
      <w:pgMar w:top="567" w:right="1418" w:bottom="426" w:left="1276"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97B9DB" w14:textId="77777777" w:rsidR="007777B6" w:rsidRDefault="007777B6" w:rsidP="006A5CC3">
      <w:pPr>
        <w:spacing w:after="0" w:line="240" w:lineRule="auto"/>
      </w:pPr>
      <w:r>
        <w:separator/>
      </w:r>
    </w:p>
  </w:endnote>
  <w:endnote w:type="continuationSeparator" w:id="0">
    <w:p w14:paraId="04B90FFF" w14:textId="77777777" w:rsidR="007777B6" w:rsidRDefault="007777B6" w:rsidP="006A5C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F2A564" w14:textId="77777777" w:rsidR="007777B6" w:rsidRDefault="007777B6" w:rsidP="006A5CC3">
      <w:pPr>
        <w:spacing w:after="0" w:line="240" w:lineRule="auto"/>
      </w:pPr>
      <w:r>
        <w:separator/>
      </w:r>
    </w:p>
  </w:footnote>
  <w:footnote w:type="continuationSeparator" w:id="0">
    <w:p w14:paraId="786F48B0" w14:textId="77777777" w:rsidR="007777B6" w:rsidRDefault="007777B6" w:rsidP="006A5CC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9F2B6B"/>
    <w:multiLevelType w:val="hybridMultilevel"/>
    <w:tmpl w:val="AC26A85A"/>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 w15:restartNumberingAfterBreak="0">
    <w:nsid w:val="3E8B2DE1"/>
    <w:multiLevelType w:val="hybridMultilevel"/>
    <w:tmpl w:val="5B1248E4"/>
    <w:lvl w:ilvl="0" w:tplc="7E32E0A2">
      <w:numFmt w:val="bullet"/>
      <w:lvlText w:val=""/>
      <w:lvlJc w:val="left"/>
      <w:pPr>
        <w:ind w:left="720" w:hanging="360"/>
      </w:pPr>
      <w:rPr>
        <w:rFonts w:ascii="Wingdings" w:eastAsiaTheme="minorHAnsi" w:hAnsi="Wingdings" w:cstheme="minorBidi"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15:restartNumberingAfterBreak="0">
    <w:nsid w:val="3FAE3A9D"/>
    <w:multiLevelType w:val="hybridMultilevel"/>
    <w:tmpl w:val="B636B632"/>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 w15:restartNumberingAfterBreak="0">
    <w:nsid w:val="4C3429F6"/>
    <w:multiLevelType w:val="hybridMultilevel"/>
    <w:tmpl w:val="04E63E68"/>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4" w15:restartNumberingAfterBreak="0">
    <w:nsid w:val="6168315A"/>
    <w:multiLevelType w:val="hybridMultilevel"/>
    <w:tmpl w:val="2EEA539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5" w15:restartNumberingAfterBreak="0">
    <w:nsid w:val="61FF44D4"/>
    <w:multiLevelType w:val="hybridMultilevel"/>
    <w:tmpl w:val="80C2249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6" w15:restartNumberingAfterBreak="0">
    <w:nsid w:val="799A5F5A"/>
    <w:multiLevelType w:val="hybridMultilevel"/>
    <w:tmpl w:val="E8A20E2A"/>
    <w:lvl w:ilvl="0" w:tplc="0C07000F">
      <w:start w:val="1"/>
      <w:numFmt w:val="decimal"/>
      <w:lvlText w:val="%1."/>
      <w:lvlJc w:val="left"/>
      <w:pPr>
        <w:ind w:left="720" w:hanging="360"/>
      </w:pPr>
    </w:lvl>
    <w:lvl w:ilvl="1" w:tplc="0C070019">
      <w:start w:val="1"/>
      <w:numFmt w:val="lowerLetter"/>
      <w:lvlText w:val="%2."/>
      <w:lvlJc w:val="left"/>
      <w:pPr>
        <w:ind w:left="1440" w:hanging="360"/>
      </w:pPr>
    </w:lvl>
    <w:lvl w:ilvl="2" w:tplc="0C07001B">
      <w:start w:val="1"/>
      <w:numFmt w:val="lowerRoman"/>
      <w:lvlText w:val="%3."/>
      <w:lvlJc w:val="right"/>
      <w:pPr>
        <w:ind w:left="2160" w:hanging="180"/>
      </w:pPr>
    </w:lvl>
    <w:lvl w:ilvl="3" w:tplc="0C07000F">
      <w:start w:val="1"/>
      <w:numFmt w:val="decimal"/>
      <w:lvlText w:val="%4."/>
      <w:lvlJc w:val="left"/>
      <w:pPr>
        <w:ind w:left="2880" w:hanging="360"/>
      </w:pPr>
    </w:lvl>
    <w:lvl w:ilvl="4" w:tplc="0C070019">
      <w:start w:val="1"/>
      <w:numFmt w:val="lowerLetter"/>
      <w:lvlText w:val="%5."/>
      <w:lvlJc w:val="left"/>
      <w:pPr>
        <w:ind w:left="3600" w:hanging="360"/>
      </w:pPr>
    </w:lvl>
    <w:lvl w:ilvl="5" w:tplc="0C07001B">
      <w:start w:val="1"/>
      <w:numFmt w:val="lowerRoman"/>
      <w:lvlText w:val="%6."/>
      <w:lvlJc w:val="right"/>
      <w:pPr>
        <w:ind w:left="4320" w:hanging="180"/>
      </w:pPr>
    </w:lvl>
    <w:lvl w:ilvl="6" w:tplc="0C07000F">
      <w:start w:val="1"/>
      <w:numFmt w:val="decimal"/>
      <w:lvlText w:val="%7."/>
      <w:lvlJc w:val="left"/>
      <w:pPr>
        <w:ind w:left="5040" w:hanging="360"/>
      </w:pPr>
    </w:lvl>
    <w:lvl w:ilvl="7" w:tplc="0C070019">
      <w:start w:val="1"/>
      <w:numFmt w:val="lowerLetter"/>
      <w:lvlText w:val="%8."/>
      <w:lvlJc w:val="left"/>
      <w:pPr>
        <w:ind w:left="5760" w:hanging="360"/>
      </w:pPr>
    </w:lvl>
    <w:lvl w:ilvl="8" w:tplc="0C07001B">
      <w:start w:val="1"/>
      <w:numFmt w:val="lowerRoman"/>
      <w:lvlText w:val="%9."/>
      <w:lvlJc w:val="right"/>
      <w:pPr>
        <w:ind w:left="6480" w:hanging="180"/>
      </w:pPr>
    </w:lvl>
  </w:abstractNum>
  <w:num w:numId="1">
    <w:abstractNumId w:val="4"/>
  </w:num>
  <w:num w:numId="2">
    <w:abstractNumId w:val="0"/>
  </w:num>
  <w:num w:numId="3">
    <w:abstractNumId w:val="5"/>
  </w:num>
  <w:num w:numId="4">
    <w:abstractNumId w:val="3"/>
  </w:num>
  <w:num w:numId="5">
    <w:abstractNumId w:val="2"/>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DateAndTime/>
  <w:defaultTabStop w:val="708"/>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6E83"/>
    <w:rsid w:val="000143FC"/>
    <w:rsid w:val="00023A77"/>
    <w:rsid w:val="000271EE"/>
    <w:rsid w:val="000319D1"/>
    <w:rsid w:val="000658A0"/>
    <w:rsid w:val="00066548"/>
    <w:rsid w:val="00075FE7"/>
    <w:rsid w:val="00085FAC"/>
    <w:rsid w:val="00086B45"/>
    <w:rsid w:val="00097D55"/>
    <w:rsid w:val="000D0711"/>
    <w:rsid w:val="000D1274"/>
    <w:rsid w:val="000D57FE"/>
    <w:rsid w:val="000D787D"/>
    <w:rsid w:val="000F3C22"/>
    <w:rsid w:val="00180FB8"/>
    <w:rsid w:val="001931DE"/>
    <w:rsid w:val="001A00E8"/>
    <w:rsid w:val="001A0DD5"/>
    <w:rsid w:val="001C271F"/>
    <w:rsid w:val="001E00D4"/>
    <w:rsid w:val="001F5DEF"/>
    <w:rsid w:val="0022235E"/>
    <w:rsid w:val="002232F4"/>
    <w:rsid w:val="00242E15"/>
    <w:rsid w:val="00261B5A"/>
    <w:rsid w:val="00262757"/>
    <w:rsid w:val="00266C8D"/>
    <w:rsid w:val="002778DF"/>
    <w:rsid w:val="00277A02"/>
    <w:rsid w:val="002915CC"/>
    <w:rsid w:val="002A0C44"/>
    <w:rsid w:val="002B0C33"/>
    <w:rsid w:val="002B1345"/>
    <w:rsid w:val="002B4FFF"/>
    <w:rsid w:val="002C1C9E"/>
    <w:rsid w:val="002C4587"/>
    <w:rsid w:val="002E5808"/>
    <w:rsid w:val="00300855"/>
    <w:rsid w:val="00305A46"/>
    <w:rsid w:val="00306C52"/>
    <w:rsid w:val="0031249B"/>
    <w:rsid w:val="00320D5F"/>
    <w:rsid w:val="003261F1"/>
    <w:rsid w:val="00332AE9"/>
    <w:rsid w:val="0033376C"/>
    <w:rsid w:val="00341611"/>
    <w:rsid w:val="00363A6D"/>
    <w:rsid w:val="00364051"/>
    <w:rsid w:val="00366627"/>
    <w:rsid w:val="00373F83"/>
    <w:rsid w:val="00384AA6"/>
    <w:rsid w:val="003D2278"/>
    <w:rsid w:val="003D5942"/>
    <w:rsid w:val="003E26B2"/>
    <w:rsid w:val="003F6218"/>
    <w:rsid w:val="00401C39"/>
    <w:rsid w:val="0043586F"/>
    <w:rsid w:val="00442626"/>
    <w:rsid w:val="004472BF"/>
    <w:rsid w:val="00447A49"/>
    <w:rsid w:val="00453753"/>
    <w:rsid w:val="0047177B"/>
    <w:rsid w:val="00475A76"/>
    <w:rsid w:val="00481EAB"/>
    <w:rsid w:val="00482EA7"/>
    <w:rsid w:val="00483F90"/>
    <w:rsid w:val="004849F3"/>
    <w:rsid w:val="00491A10"/>
    <w:rsid w:val="004A649A"/>
    <w:rsid w:val="004B7ABC"/>
    <w:rsid w:val="004C7136"/>
    <w:rsid w:val="004D6DA3"/>
    <w:rsid w:val="005019D4"/>
    <w:rsid w:val="005162E4"/>
    <w:rsid w:val="005169BB"/>
    <w:rsid w:val="005206B3"/>
    <w:rsid w:val="00523A91"/>
    <w:rsid w:val="00524AF9"/>
    <w:rsid w:val="00532175"/>
    <w:rsid w:val="00537019"/>
    <w:rsid w:val="00554D3E"/>
    <w:rsid w:val="00564892"/>
    <w:rsid w:val="005A3F17"/>
    <w:rsid w:val="005A725B"/>
    <w:rsid w:val="005F61CF"/>
    <w:rsid w:val="00600203"/>
    <w:rsid w:val="0062557D"/>
    <w:rsid w:val="006375CD"/>
    <w:rsid w:val="00663BF6"/>
    <w:rsid w:val="00664CFD"/>
    <w:rsid w:val="006657AB"/>
    <w:rsid w:val="006861E1"/>
    <w:rsid w:val="006A5CC3"/>
    <w:rsid w:val="006A7A6B"/>
    <w:rsid w:val="006B4406"/>
    <w:rsid w:val="006D1208"/>
    <w:rsid w:val="006F1891"/>
    <w:rsid w:val="006F360E"/>
    <w:rsid w:val="00703C10"/>
    <w:rsid w:val="007422F2"/>
    <w:rsid w:val="007777B6"/>
    <w:rsid w:val="007915F7"/>
    <w:rsid w:val="007B14C5"/>
    <w:rsid w:val="007D0257"/>
    <w:rsid w:val="007E28F7"/>
    <w:rsid w:val="007E4529"/>
    <w:rsid w:val="00812040"/>
    <w:rsid w:val="008224B6"/>
    <w:rsid w:val="00823CCB"/>
    <w:rsid w:val="00824CD5"/>
    <w:rsid w:val="00825FED"/>
    <w:rsid w:val="00833C81"/>
    <w:rsid w:val="00847EB8"/>
    <w:rsid w:val="008545A3"/>
    <w:rsid w:val="0086122D"/>
    <w:rsid w:val="00863A49"/>
    <w:rsid w:val="0087191C"/>
    <w:rsid w:val="008A6E83"/>
    <w:rsid w:val="008B2907"/>
    <w:rsid w:val="008B35E3"/>
    <w:rsid w:val="008C0378"/>
    <w:rsid w:val="0090695B"/>
    <w:rsid w:val="0093584F"/>
    <w:rsid w:val="0094742E"/>
    <w:rsid w:val="009544B5"/>
    <w:rsid w:val="00971E41"/>
    <w:rsid w:val="00973C2F"/>
    <w:rsid w:val="00994945"/>
    <w:rsid w:val="00995825"/>
    <w:rsid w:val="009A2F5E"/>
    <w:rsid w:val="009B10BE"/>
    <w:rsid w:val="009B1D83"/>
    <w:rsid w:val="009C45AE"/>
    <w:rsid w:val="00A044F8"/>
    <w:rsid w:val="00A105B8"/>
    <w:rsid w:val="00A23B5C"/>
    <w:rsid w:val="00A314F9"/>
    <w:rsid w:val="00A31810"/>
    <w:rsid w:val="00A85FCA"/>
    <w:rsid w:val="00A862F9"/>
    <w:rsid w:val="00A92E66"/>
    <w:rsid w:val="00AA0463"/>
    <w:rsid w:val="00AA5832"/>
    <w:rsid w:val="00AB7813"/>
    <w:rsid w:val="00AC5BE1"/>
    <w:rsid w:val="00AE1BB6"/>
    <w:rsid w:val="00B002B1"/>
    <w:rsid w:val="00B11731"/>
    <w:rsid w:val="00B22BA3"/>
    <w:rsid w:val="00B43A33"/>
    <w:rsid w:val="00B624BB"/>
    <w:rsid w:val="00B75903"/>
    <w:rsid w:val="00B83036"/>
    <w:rsid w:val="00B90094"/>
    <w:rsid w:val="00B909F3"/>
    <w:rsid w:val="00B91A15"/>
    <w:rsid w:val="00BA0C79"/>
    <w:rsid w:val="00BB4E4B"/>
    <w:rsid w:val="00BD4A90"/>
    <w:rsid w:val="00BD5451"/>
    <w:rsid w:val="00BE16C9"/>
    <w:rsid w:val="00C1097E"/>
    <w:rsid w:val="00C12ED3"/>
    <w:rsid w:val="00C1427F"/>
    <w:rsid w:val="00C21200"/>
    <w:rsid w:val="00C34D41"/>
    <w:rsid w:val="00C62FED"/>
    <w:rsid w:val="00CB48A1"/>
    <w:rsid w:val="00CB51F6"/>
    <w:rsid w:val="00CC2AAD"/>
    <w:rsid w:val="00CE3E2E"/>
    <w:rsid w:val="00D02F4A"/>
    <w:rsid w:val="00D24B72"/>
    <w:rsid w:val="00D3010B"/>
    <w:rsid w:val="00D32AED"/>
    <w:rsid w:val="00D47CE0"/>
    <w:rsid w:val="00D52476"/>
    <w:rsid w:val="00D5575E"/>
    <w:rsid w:val="00D600C1"/>
    <w:rsid w:val="00D812BD"/>
    <w:rsid w:val="00DA0E4C"/>
    <w:rsid w:val="00DC1684"/>
    <w:rsid w:val="00DD4BEC"/>
    <w:rsid w:val="00DD65DE"/>
    <w:rsid w:val="00DD7736"/>
    <w:rsid w:val="00DE2BC3"/>
    <w:rsid w:val="00DF09E6"/>
    <w:rsid w:val="00E3279C"/>
    <w:rsid w:val="00E65275"/>
    <w:rsid w:val="00E67B05"/>
    <w:rsid w:val="00E967C4"/>
    <w:rsid w:val="00EA041B"/>
    <w:rsid w:val="00EA0B2E"/>
    <w:rsid w:val="00EB69C2"/>
    <w:rsid w:val="00EB6A51"/>
    <w:rsid w:val="00EF0C8F"/>
    <w:rsid w:val="00F01509"/>
    <w:rsid w:val="00F4244B"/>
    <w:rsid w:val="00F51149"/>
    <w:rsid w:val="00F51A90"/>
    <w:rsid w:val="00F77B2C"/>
    <w:rsid w:val="00FB489C"/>
    <w:rsid w:val="00FC45FC"/>
    <w:rsid w:val="00FD061E"/>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3C3E7423"/>
  <w15:chartTrackingRefBased/>
  <w15:docId w15:val="{5A6ECE2D-FB37-4B8E-94CA-140D1BA5F2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812040"/>
  </w:style>
  <w:style w:type="paragraph" w:styleId="berschrift1">
    <w:name w:val="heading 1"/>
    <w:basedOn w:val="Standard"/>
    <w:next w:val="Standard"/>
    <w:link w:val="berschrift1Zchn"/>
    <w:uiPriority w:val="9"/>
    <w:qFormat/>
    <w:rsid w:val="00812040"/>
    <w:pPr>
      <w:keepNext/>
      <w:keepLines/>
      <w:spacing w:before="240" w:after="0"/>
      <w:outlineLvl w:val="0"/>
    </w:pPr>
    <w:rPr>
      <w:rFonts w:asciiTheme="majorHAnsi" w:eastAsiaTheme="majorEastAsia" w:hAnsiTheme="majorHAnsi" w:cstheme="majorBidi"/>
      <w:sz w:val="32"/>
      <w:szCs w:val="32"/>
    </w:rPr>
  </w:style>
  <w:style w:type="paragraph" w:styleId="berschrift2">
    <w:name w:val="heading 2"/>
    <w:basedOn w:val="Standard"/>
    <w:next w:val="Standard"/>
    <w:link w:val="berschrift2Zchn"/>
    <w:uiPriority w:val="9"/>
    <w:unhideWhenUsed/>
    <w:qFormat/>
    <w:rsid w:val="00812040"/>
    <w:pPr>
      <w:keepNext/>
      <w:keepLines/>
      <w:spacing w:before="40" w:after="0"/>
      <w:outlineLvl w:val="1"/>
    </w:pPr>
    <w:rPr>
      <w:rFonts w:asciiTheme="majorHAnsi" w:eastAsiaTheme="majorEastAsia" w:hAnsiTheme="majorHAnsi" w:cstheme="majorBidi"/>
      <w:sz w:val="26"/>
      <w:szCs w:val="26"/>
    </w:rPr>
  </w:style>
  <w:style w:type="paragraph" w:styleId="berschrift3">
    <w:name w:val="heading 3"/>
    <w:basedOn w:val="Standard"/>
    <w:next w:val="Standard"/>
    <w:link w:val="berschrift3Zchn"/>
    <w:uiPriority w:val="9"/>
    <w:semiHidden/>
    <w:unhideWhenUsed/>
    <w:qFormat/>
    <w:rsid w:val="00812040"/>
    <w:pPr>
      <w:keepNext/>
      <w:keepLines/>
      <w:spacing w:before="40" w:after="0"/>
      <w:outlineLvl w:val="2"/>
    </w:pPr>
    <w:rPr>
      <w:rFonts w:asciiTheme="majorHAnsi" w:eastAsiaTheme="majorEastAsia" w:hAnsiTheme="majorHAnsi" w:cstheme="majorBidi"/>
      <w:sz w:val="24"/>
      <w:szCs w:val="24"/>
    </w:rPr>
  </w:style>
  <w:style w:type="paragraph" w:styleId="berschrift4">
    <w:name w:val="heading 4"/>
    <w:basedOn w:val="Standard"/>
    <w:next w:val="Standard"/>
    <w:link w:val="berschrift4Zchn"/>
    <w:uiPriority w:val="9"/>
    <w:semiHidden/>
    <w:unhideWhenUsed/>
    <w:qFormat/>
    <w:rsid w:val="00812040"/>
    <w:pPr>
      <w:keepNext/>
      <w:keepLines/>
      <w:spacing w:before="40" w:after="0"/>
      <w:outlineLvl w:val="3"/>
    </w:pPr>
    <w:rPr>
      <w:rFonts w:asciiTheme="majorHAnsi" w:eastAsiaTheme="majorEastAsia" w:hAnsiTheme="majorHAnsi" w:cstheme="majorBidi"/>
      <w:i/>
      <w:iCs/>
    </w:rPr>
  </w:style>
  <w:style w:type="paragraph" w:styleId="berschrift5">
    <w:name w:val="heading 5"/>
    <w:basedOn w:val="Standard"/>
    <w:next w:val="Standard"/>
    <w:link w:val="berschrift5Zchn"/>
    <w:uiPriority w:val="9"/>
    <w:semiHidden/>
    <w:unhideWhenUsed/>
    <w:qFormat/>
    <w:rsid w:val="00812040"/>
    <w:pPr>
      <w:keepNext/>
      <w:keepLines/>
      <w:spacing w:before="40" w:after="0"/>
      <w:outlineLvl w:val="4"/>
    </w:pPr>
    <w:rPr>
      <w:rFonts w:asciiTheme="majorHAnsi" w:eastAsiaTheme="majorEastAsia" w:hAnsiTheme="majorHAnsi" w:cstheme="majorBidi"/>
    </w:rPr>
  </w:style>
  <w:style w:type="paragraph" w:styleId="berschrift6">
    <w:name w:val="heading 6"/>
    <w:basedOn w:val="Standard"/>
    <w:next w:val="Standard"/>
    <w:link w:val="berschrift6Zchn"/>
    <w:uiPriority w:val="9"/>
    <w:semiHidden/>
    <w:unhideWhenUsed/>
    <w:qFormat/>
    <w:rsid w:val="00812040"/>
    <w:pPr>
      <w:keepNext/>
      <w:keepLines/>
      <w:spacing w:before="40" w:after="0"/>
      <w:outlineLvl w:val="5"/>
    </w:pPr>
    <w:rPr>
      <w:rFonts w:asciiTheme="majorHAnsi" w:eastAsiaTheme="majorEastAsia" w:hAnsiTheme="majorHAnsi" w:cstheme="majorBidi"/>
    </w:rPr>
  </w:style>
  <w:style w:type="paragraph" w:styleId="berschrift7">
    <w:name w:val="heading 7"/>
    <w:basedOn w:val="Standard"/>
    <w:next w:val="Standard"/>
    <w:link w:val="berschrift7Zchn"/>
    <w:uiPriority w:val="9"/>
    <w:semiHidden/>
    <w:unhideWhenUsed/>
    <w:qFormat/>
    <w:rsid w:val="00812040"/>
    <w:pPr>
      <w:keepNext/>
      <w:keepLines/>
      <w:spacing w:before="40" w:after="0"/>
      <w:outlineLvl w:val="6"/>
    </w:pPr>
    <w:rPr>
      <w:rFonts w:asciiTheme="majorHAnsi" w:eastAsiaTheme="majorEastAsia" w:hAnsiTheme="majorHAnsi" w:cstheme="majorBidi"/>
      <w:i/>
      <w:iCs/>
    </w:rPr>
  </w:style>
  <w:style w:type="paragraph" w:styleId="berschrift8">
    <w:name w:val="heading 8"/>
    <w:basedOn w:val="Standard"/>
    <w:next w:val="Standard"/>
    <w:link w:val="berschrift8Zchn"/>
    <w:uiPriority w:val="9"/>
    <w:semiHidden/>
    <w:unhideWhenUsed/>
    <w:qFormat/>
    <w:rsid w:val="00812040"/>
    <w:pPr>
      <w:keepNext/>
      <w:keepLines/>
      <w:spacing w:before="40" w:after="0"/>
      <w:outlineLvl w:val="7"/>
    </w:pPr>
    <w:rPr>
      <w:rFonts w:asciiTheme="majorHAnsi" w:eastAsiaTheme="majorEastAsia" w:hAnsiTheme="majorHAnsi" w:cstheme="majorBidi"/>
      <w:sz w:val="21"/>
      <w:szCs w:val="21"/>
    </w:rPr>
  </w:style>
  <w:style w:type="paragraph" w:styleId="berschrift9">
    <w:name w:val="heading 9"/>
    <w:basedOn w:val="Standard"/>
    <w:next w:val="Standard"/>
    <w:link w:val="berschrift9Zchn"/>
    <w:uiPriority w:val="9"/>
    <w:semiHidden/>
    <w:unhideWhenUsed/>
    <w:qFormat/>
    <w:rsid w:val="00812040"/>
    <w:pPr>
      <w:keepNext/>
      <w:keepLines/>
      <w:spacing w:before="40" w:after="0"/>
      <w:outlineLvl w:val="8"/>
    </w:pPr>
    <w:rPr>
      <w:rFonts w:asciiTheme="majorHAnsi" w:eastAsiaTheme="majorEastAsia" w:hAnsiTheme="majorHAnsi" w:cstheme="majorBidi"/>
      <w:i/>
      <w:iCs/>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6A5CC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6A5CC3"/>
  </w:style>
  <w:style w:type="paragraph" w:styleId="Fuzeile">
    <w:name w:val="footer"/>
    <w:basedOn w:val="Standard"/>
    <w:link w:val="FuzeileZchn"/>
    <w:uiPriority w:val="99"/>
    <w:unhideWhenUsed/>
    <w:rsid w:val="006A5CC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6A5CC3"/>
  </w:style>
  <w:style w:type="character" w:customStyle="1" w:styleId="berschrift1Zchn">
    <w:name w:val="Überschrift 1 Zchn"/>
    <w:basedOn w:val="Absatz-Standardschriftart"/>
    <w:link w:val="berschrift1"/>
    <w:uiPriority w:val="9"/>
    <w:rsid w:val="00812040"/>
    <w:rPr>
      <w:rFonts w:asciiTheme="majorHAnsi" w:eastAsiaTheme="majorEastAsia" w:hAnsiTheme="majorHAnsi" w:cstheme="majorBidi"/>
      <w:sz w:val="32"/>
      <w:szCs w:val="32"/>
    </w:rPr>
  </w:style>
  <w:style w:type="character" w:customStyle="1" w:styleId="berschrift2Zchn">
    <w:name w:val="Überschrift 2 Zchn"/>
    <w:basedOn w:val="Absatz-Standardschriftart"/>
    <w:link w:val="berschrift2"/>
    <w:uiPriority w:val="9"/>
    <w:rsid w:val="00812040"/>
    <w:rPr>
      <w:rFonts w:asciiTheme="majorHAnsi" w:eastAsiaTheme="majorEastAsia" w:hAnsiTheme="majorHAnsi" w:cstheme="majorBidi"/>
      <w:sz w:val="26"/>
      <w:szCs w:val="26"/>
    </w:rPr>
  </w:style>
  <w:style w:type="paragraph" w:styleId="Untertitel">
    <w:name w:val="Subtitle"/>
    <w:basedOn w:val="Standard"/>
    <w:next w:val="Standard"/>
    <w:link w:val="UntertitelZchn"/>
    <w:uiPriority w:val="11"/>
    <w:qFormat/>
    <w:rsid w:val="00812040"/>
    <w:pPr>
      <w:numPr>
        <w:ilvl w:val="1"/>
      </w:numPr>
      <w:spacing w:after="160"/>
    </w:pPr>
    <w:rPr>
      <w:rFonts w:eastAsiaTheme="minorEastAsia"/>
      <w:spacing w:val="15"/>
    </w:rPr>
  </w:style>
  <w:style w:type="character" w:customStyle="1" w:styleId="UntertitelZchn">
    <w:name w:val="Untertitel Zchn"/>
    <w:basedOn w:val="Absatz-Standardschriftart"/>
    <w:link w:val="Untertitel"/>
    <w:uiPriority w:val="11"/>
    <w:rsid w:val="00812040"/>
    <w:rPr>
      <w:rFonts w:eastAsiaTheme="minorEastAsia"/>
      <w:spacing w:val="15"/>
    </w:rPr>
  </w:style>
  <w:style w:type="character" w:customStyle="1" w:styleId="berschrift3Zchn">
    <w:name w:val="Überschrift 3 Zchn"/>
    <w:basedOn w:val="Absatz-Standardschriftart"/>
    <w:link w:val="berschrift3"/>
    <w:uiPriority w:val="9"/>
    <w:semiHidden/>
    <w:rsid w:val="00812040"/>
    <w:rPr>
      <w:rFonts w:asciiTheme="majorHAnsi" w:eastAsiaTheme="majorEastAsia" w:hAnsiTheme="majorHAnsi" w:cstheme="majorBidi"/>
      <w:sz w:val="24"/>
      <w:szCs w:val="24"/>
    </w:rPr>
  </w:style>
  <w:style w:type="character" w:customStyle="1" w:styleId="berschrift4Zchn">
    <w:name w:val="Überschrift 4 Zchn"/>
    <w:basedOn w:val="Absatz-Standardschriftart"/>
    <w:link w:val="berschrift4"/>
    <w:uiPriority w:val="9"/>
    <w:semiHidden/>
    <w:rsid w:val="00812040"/>
    <w:rPr>
      <w:rFonts w:asciiTheme="majorHAnsi" w:eastAsiaTheme="majorEastAsia" w:hAnsiTheme="majorHAnsi" w:cstheme="majorBidi"/>
      <w:i/>
      <w:iCs/>
    </w:rPr>
  </w:style>
  <w:style w:type="character" w:customStyle="1" w:styleId="berschrift5Zchn">
    <w:name w:val="Überschrift 5 Zchn"/>
    <w:basedOn w:val="Absatz-Standardschriftart"/>
    <w:link w:val="berschrift5"/>
    <w:uiPriority w:val="9"/>
    <w:semiHidden/>
    <w:rsid w:val="00812040"/>
    <w:rPr>
      <w:rFonts w:asciiTheme="majorHAnsi" w:eastAsiaTheme="majorEastAsia" w:hAnsiTheme="majorHAnsi" w:cstheme="majorBidi"/>
    </w:rPr>
  </w:style>
  <w:style w:type="character" w:customStyle="1" w:styleId="berschrift6Zchn">
    <w:name w:val="Überschrift 6 Zchn"/>
    <w:basedOn w:val="Absatz-Standardschriftart"/>
    <w:link w:val="berschrift6"/>
    <w:uiPriority w:val="9"/>
    <w:semiHidden/>
    <w:rsid w:val="00812040"/>
    <w:rPr>
      <w:rFonts w:asciiTheme="majorHAnsi" w:eastAsiaTheme="majorEastAsia" w:hAnsiTheme="majorHAnsi" w:cstheme="majorBidi"/>
    </w:rPr>
  </w:style>
  <w:style w:type="character" w:customStyle="1" w:styleId="berschrift7Zchn">
    <w:name w:val="Überschrift 7 Zchn"/>
    <w:basedOn w:val="Absatz-Standardschriftart"/>
    <w:link w:val="berschrift7"/>
    <w:uiPriority w:val="9"/>
    <w:semiHidden/>
    <w:rsid w:val="00812040"/>
    <w:rPr>
      <w:rFonts w:asciiTheme="majorHAnsi" w:eastAsiaTheme="majorEastAsia" w:hAnsiTheme="majorHAnsi" w:cstheme="majorBidi"/>
      <w:i/>
      <w:iCs/>
    </w:rPr>
  </w:style>
  <w:style w:type="character" w:customStyle="1" w:styleId="berschrift8Zchn">
    <w:name w:val="Überschrift 8 Zchn"/>
    <w:basedOn w:val="Absatz-Standardschriftart"/>
    <w:link w:val="berschrift8"/>
    <w:uiPriority w:val="9"/>
    <w:semiHidden/>
    <w:rsid w:val="00812040"/>
    <w:rPr>
      <w:rFonts w:asciiTheme="majorHAnsi" w:eastAsiaTheme="majorEastAsia" w:hAnsiTheme="majorHAnsi" w:cstheme="majorBidi"/>
      <w:sz w:val="21"/>
      <w:szCs w:val="21"/>
    </w:rPr>
  </w:style>
  <w:style w:type="character" w:customStyle="1" w:styleId="berschrift9Zchn">
    <w:name w:val="Überschrift 9 Zchn"/>
    <w:basedOn w:val="Absatz-Standardschriftart"/>
    <w:link w:val="berschrift9"/>
    <w:uiPriority w:val="9"/>
    <w:semiHidden/>
    <w:rsid w:val="00812040"/>
    <w:rPr>
      <w:rFonts w:asciiTheme="majorHAnsi" w:eastAsiaTheme="majorEastAsia" w:hAnsiTheme="majorHAnsi" w:cstheme="majorBidi"/>
      <w:i/>
      <w:iCs/>
      <w:sz w:val="21"/>
      <w:szCs w:val="21"/>
    </w:rPr>
  </w:style>
  <w:style w:type="paragraph" w:styleId="Beschriftung">
    <w:name w:val="caption"/>
    <w:basedOn w:val="Standard"/>
    <w:next w:val="Standard"/>
    <w:uiPriority w:val="35"/>
    <w:semiHidden/>
    <w:unhideWhenUsed/>
    <w:qFormat/>
    <w:rsid w:val="00812040"/>
    <w:pPr>
      <w:spacing w:line="240" w:lineRule="auto"/>
    </w:pPr>
    <w:rPr>
      <w:i/>
      <w:iCs/>
      <w:sz w:val="18"/>
      <w:szCs w:val="18"/>
    </w:rPr>
  </w:style>
  <w:style w:type="paragraph" w:styleId="Titel">
    <w:name w:val="Title"/>
    <w:basedOn w:val="Standard"/>
    <w:next w:val="Standard"/>
    <w:link w:val="TitelZchn"/>
    <w:uiPriority w:val="10"/>
    <w:qFormat/>
    <w:rsid w:val="0081204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812040"/>
    <w:rPr>
      <w:rFonts w:asciiTheme="majorHAnsi" w:eastAsiaTheme="majorEastAsia" w:hAnsiTheme="majorHAnsi" w:cstheme="majorBidi"/>
      <w:spacing w:val="-10"/>
      <w:kern w:val="28"/>
      <w:sz w:val="56"/>
      <w:szCs w:val="56"/>
    </w:rPr>
  </w:style>
  <w:style w:type="character" w:styleId="Fett">
    <w:name w:val="Strong"/>
    <w:basedOn w:val="Absatz-Standardschriftart"/>
    <w:uiPriority w:val="22"/>
    <w:qFormat/>
    <w:rsid w:val="00812040"/>
    <w:rPr>
      <w:b/>
      <w:bCs/>
    </w:rPr>
  </w:style>
  <w:style w:type="character" w:styleId="Hervorhebung">
    <w:name w:val="Emphasis"/>
    <w:basedOn w:val="Absatz-Standardschriftart"/>
    <w:uiPriority w:val="20"/>
    <w:qFormat/>
    <w:rsid w:val="00812040"/>
    <w:rPr>
      <w:i/>
      <w:iCs/>
    </w:rPr>
  </w:style>
  <w:style w:type="paragraph" w:styleId="Listenabsatz">
    <w:name w:val="List Paragraph"/>
    <w:basedOn w:val="Standard"/>
    <w:uiPriority w:val="34"/>
    <w:qFormat/>
    <w:rsid w:val="00812040"/>
    <w:pPr>
      <w:ind w:left="720"/>
      <w:contextualSpacing/>
    </w:pPr>
  </w:style>
  <w:style w:type="paragraph" w:styleId="Zitat">
    <w:name w:val="Quote"/>
    <w:basedOn w:val="Standard"/>
    <w:next w:val="Standard"/>
    <w:link w:val="ZitatZchn"/>
    <w:uiPriority w:val="29"/>
    <w:qFormat/>
    <w:rsid w:val="00812040"/>
    <w:pPr>
      <w:spacing w:before="200" w:after="160"/>
      <w:ind w:left="864" w:right="864"/>
      <w:jc w:val="center"/>
    </w:pPr>
    <w:rPr>
      <w:i/>
      <w:iCs/>
      <w:color w:val="404040" w:themeColor="text1" w:themeTint="BF"/>
    </w:rPr>
  </w:style>
  <w:style w:type="character" w:customStyle="1" w:styleId="ZitatZchn">
    <w:name w:val="Zitat Zchn"/>
    <w:basedOn w:val="Absatz-Standardschriftart"/>
    <w:link w:val="Zitat"/>
    <w:uiPriority w:val="29"/>
    <w:rsid w:val="00812040"/>
    <w:rPr>
      <w:i/>
      <w:iCs/>
      <w:color w:val="404040" w:themeColor="text1" w:themeTint="BF"/>
    </w:rPr>
  </w:style>
  <w:style w:type="paragraph" w:styleId="IntensivesZitat">
    <w:name w:val="Intense Quote"/>
    <w:basedOn w:val="Standard"/>
    <w:next w:val="Standard"/>
    <w:link w:val="IntensivesZitatZchn"/>
    <w:uiPriority w:val="30"/>
    <w:qFormat/>
    <w:rsid w:val="00812040"/>
    <w:pPr>
      <w:pBdr>
        <w:top w:val="single" w:sz="4" w:space="10" w:color="auto"/>
        <w:bottom w:val="single" w:sz="4" w:space="10" w:color="auto"/>
      </w:pBdr>
      <w:spacing w:before="360" w:after="360"/>
      <w:ind w:left="864" w:right="864"/>
      <w:jc w:val="center"/>
    </w:pPr>
    <w:rPr>
      <w:i/>
      <w:iCs/>
    </w:rPr>
  </w:style>
  <w:style w:type="character" w:customStyle="1" w:styleId="IntensivesZitatZchn">
    <w:name w:val="Intensives Zitat Zchn"/>
    <w:basedOn w:val="Absatz-Standardschriftart"/>
    <w:link w:val="IntensivesZitat"/>
    <w:uiPriority w:val="30"/>
    <w:rsid w:val="00812040"/>
    <w:rPr>
      <w:i/>
      <w:iCs/>
    </w:rPr>
  </w:style>
  <w:style w:type="character" w:styleId="SchwacheHervorhebung">
    <w:name w:val="Subtle Emphasis"/>
    <w:basedOn w:val="Absatz-Standardschriftart"/>
    <w:uiPriority w:val="19"/>
    <w:qFormat/>
    <w:rsid w:val="00812040"/>
    <w:rPr>
      <w:i/>
      <w:iCs/>
      <w:color w:val="auto"/>
    </w:rPr>
  </w:style>
  <w:style w:type="character" w:styleId="IntensiveHervorhebung">
    <w:name w:val="Intense Emphasis"/>
    <w:basedOn w:val="Absatz-Standardschriftart"/>
    <w:uiPriority w:val="21"/>
    <w:qFormat/>
    <w:rsid w:val="00812040"/>
    <w:rPr>
      <w:b/>
      <w:i/>
      <w:iCs/>
      <w:color w:val="auto"/>
    </w:rPr>
  </w:style>
  <w:style w:type="character" w:styleId="SchwacherVerweis">
    <w:name w:val="Subtle Reference"/>
    <w:basedOn w:val="Absatz-Standardschriftart"/>
    <w:uiPriority w:val="31"/>
    <w:qFormat/>
    <w:rsid w:val="00812040"/>
    <w:rPr>
      <w:smallCaps/>
      <w:color w:val="auto"/>
    </w:rPr>
  </w:style>
  <w:style w:type="character" w:styleId="IntensiverVerweis">
    <w:name w:val="Intense Reference"/>
    <w:basedOn w:val="Absatz-Standardschriftart"/>
    <w:uiPriority w:val="32"/>
    <w:qFormat/>
    <w:rsid w:val="00812040"/>
    <w:rPr>
      <w:b/>
      <w:bCs/>
      <w:smallCaps/>
      <w:color w:val="auto"/>
      <w:spacing w:val="5"/>
    </w:rPr>
  </w:style>
  <w:style w:type="character" w:styleId="Buchtitel">
    <w:name w:val="Book Title"/>
    <w:basedOn w:val="Absatz-Standardschriftart"/>
    <w:uiPriority w:val="33"/>
    <w:qFormat/>
    <w:rsid w:val="00812040"/>
    <w:rPr>
      <w:b/>
      <w:bCs/>
      <w:i/>
      <w:iCs/>
      <w:spacing w:val="5"/>
    </w:rPr>
  </w:style>
  <w:style w:type="paragraph" w:styleId="Inhaltsverzeichnisberschrift">
    <w:name w:val="TOC Heading"/>
    <w:basedOn w:val="berschrift1"/>
    <w:next w:val="Standard"/>
    <w:uiPriority w:val="39"/>
    <w:semiHidden/>
    <w:unhideWhenUsed/>
    <w:qFormat/>
    <w:rsid w:val="00812040"/>
    <w:pPr>
      <w:outlineLvl w:val="9"/>
    </w:pPr>
  </w:style>
  <w:style w:type="paragraph" w:styleId="Sprechblasentext">
    <w:name w:val="Balloon Text"/>
    <w:basedOn w:val="Standard"/>
    <w:link w:val="SprechblasentextZchn"/>
    <w:uiPriority w:val="99"/>
    <w:semiHidden/>
    <w:unhideWhenUsed/>
    <w:rsid w:val="0043586F"/>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3586F"/>
    <w:rPr>
      <w:rFonts w:ascii="Segoe UI" w:hAnsi="Segoe UI" w:cs="Segoe UI"/>
      <w:sz w:val="18"/>
      <w:szCs w:val="18"/>
    </w:rPr>
  </w:style>
  <w:style w:type="table" w:styleId="Tabellenraster">
    <w:name w:val="Table Grid"/>
    <w:basedOn w:val="NormaleTabelle"/>
    <w:uiPriority w:val="59"/>
    <w:rsid w:val="000D12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rzeichen">
    <w:name w:val="annotation reference"/>
    <w:basedOn w:val="Absatz-Standardschriftart"/>
    <w:uiPriority w:val="99"/>
    <w:semiHidden/>
    <w:unhideWhenUsed/>
    <w:rsid w:val="008C0378"/>
    <w:rPr>
      <w:sz w:val="16"/>
      <w:szCs w:val="16"/>
    </w:rPr>
  </w:style>
  <w:style w:type="paragraph" w:styleId="Kommentartext">
    <w:name w:val="annotation text"/>
    <w:basedOn w:val="Standard"/>
    <w:link w:val="KommentartextZchn"/>
    <w:uiPriority w:val="99"/>
    <w:semiHidden/>
    <w:unhideWhenUsed/>
    <w:rsid w:val="008C0378"/>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8C0378"/>
    <w:rPr>
      <w:sz w:val="20"/>
      <w:szCs w:val="20"/>
    </w:rPr>
  </w:style>
  <w:style w:type="paragraph" w:styleId="Kommentarthema">
    <w:name w:val="annotation subject"/>
    <w:basedOn w:val="Kommentartext"/>
    <w:next w:val="Kommentartext"/>
    <w:link w:val="KommentarthemaZchn"/>
    <w:uiPriority w:val="99"/>
    <w:semiHidden/>
    <w:unhideWhenUsed/>
    <w:rsid w:val="008C0378"/>
    <w:rPr>
      <w:b/>
      <w:bCs/>
    </w:rPr>
  </w:style>
  <w:style w:type="character" w:customStyle="1" w:styleId="KommentarthemaZchn">
    <w:name w:val="Kommentarthema Zchn"/>
    <w:basedOn w:val="KommentartextZchn"/>
    <w:link w:val="Kommentarthema"/>
    <w:uiPriority w:val="99"/>
    <w:semiHidden/>
    <w:rsid w:val="008C0378"/>
    <w:rPr>
      <w:b/>
      <w:bCs/>
      <w:sz w:val="20"/>
      <w:szCs w:val="20"/>
    </w:rPr>
  </w:style>
  <w:style w:type="character" w:styleId="Hyperlink">
    <w:name w:val="Hyperlink"/>
    <w:basedOn w:val="Absatz-Standardschriftart"/>
    <w:uiPriority w:val="99"/>
    <w:unhideWhenUsed/>
    <w:rsid w:val="009B10BE"/>
    <w:rPr>
      <w:color w:val="0000FF" w:themeColor="hyperlink"/>
      <w:u w:val="single"/>
    </w:rPr>
  </w:style>
  <w:style w:type="paragraph" w:styleId="NurText">
    <w:name w:val="Plain Text"/>
    <w:basedOn w:val="Standard"/>
    <w:link w:val="NurTextZchn"/>
    <w:uiPriority w:val="99"/>
    <w:semiHidden/>
    <w:unhideWhenUsed/>
    <w:rsid w:val="0031249B"/>
    <w:pPr>
      <w:spacing w:after="0" w:line="240" w:lineRule="auto"/>
    </w:pPr>
    <w:rPr>
      <w:rFonts w:ascii="Calibri" w:hAnsi="Calibri" w:cs="Calibri"/>
    </w:rPr>
  </w:style>
  <w:style w:type="character" w:customStyle="1" w:styleId="NurTextZchn">
    <w:name w:val="Nur Text Zchn"/>
    <w:basedOn w:val="Absatz-Standardschriftart"/>
    <w:link w:val="NurText"/>
    <w:uiPriority w:val="99"/>
    <w:semiHidden/>
    <w:rsid w:val="0031249B"/>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4169989">
      <w:bodyDiv w:val="1"/>
      <w:marLeft w:val="0"/>
      <w:marRight w:val="0"/>
      <w:marTop w:val="0"/>
      <w:marBottom w:val="0"/>
      <w:divBdr>
        <w:top w:val="none" w:sz="0" w:space="0" w:color="auto"/>
        <w:left w:val="none" w:sz="0" w:space="0" w:color="auto"/>
        <w:bottom w:val="none" w:sz="0" w:space="0" w:color="auto"/>
        <w:right w:val="none" w:sz="0" w:space="0" w:color="auto"/>
      </w:divBdr>
    </w:div>
    <w:div w:id="1011302245">
      <w:bodyDiv w:val="1"/>
      <w:marLeft w:val="0"/>
      <w:marRight w:val="0"/>
      <w:marTop w:val="0"/>
      <w:marBottom w:val="0"/>
      <w:divBdr>
        <w:top w:val="none" w:sz="0" w:space="0" w:color="auto"/>
        <w:left w:val="none" w:sz="0" w:space="0" w:color="auto"/>
        <w:bottom w:val="none" w:sz="0" w:space="0" w:color="auto"/>
        <w:right w:val="none" w:sz="0" w:space="0" w:color="auto"/>
      </w:divBdr>
    </w:div>
    <w:div w:id="1256666157">
      <w:bodyDiv w:val="1"/>
      <w:marLeft w:val="0"/>
      <w:marRight w:val="0"/>
      <w:marTop w:val="0"/>
      <w:marBottom w:val="0"/>
      <w:divBdr>
        <w:top w:val="none" w:sz="0" w:space="0" w:color="auto"/>
        <w:left w:val="none" w:sz="0" w:space="0" w:color="auto"/>
        <w:bottom w:val="none" w:sz="0" w:space="0" w:color="auto"/>
        <w:right w:val="none" w:sz="0" w:space="0" w:color="auto"/>
      </w:divBdr>
    </w:div>
    <w:div w:id="1445072463">
      <w:bodyDiv w:val="1"/>
      <w:marLeft w:val="0"/>
      <w:marRight w:val="0"/>
      <w:marTop w:val="0"/>
      <w:marBottom w:val="0"/>
      <w:divBdr>
        <w:top w:val="none" w:sz="0" w:space="0" w:color="auto"/>
        <w:left w:val="none" w:sz="0" w:space="0" w:color="auto"/>
        <w:bottom w:val="none" w:sz="0" w:space="0" w:color="auto"/>
        <w:right w:val="none" w:sz="0" w:space="0" w:color="auto"/>
      </w:divBdr>
    </w:div>
    <w:div w:id="2004968227">
      <w:bodyDiv w:val="1"/>
      <w:marLeft w:val="0"/>
      <w:marRight w:val="0"/>
      <w:marTop w:val="0"/>
      <w:marBottom w:val="0"/>
      <w:divBdr>
        <w:top w:val="none" w:sz="0" w:space="0" w:color="auto"/>
        <w:left w:val="none" w:sz="0" w:space="0" w:color="auto"/>
        <w:bottom w:val="none" w:sz="0" w:space="0" w:color="auto"/>
        <w:right w:val="none" w:sz="0" w:space="0" w:color="auto"/>
      </w:divBdr>
    </w:div>
    <w:div w:id="2117555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g"/></Relationships>
</file>

<file path=word/theme/theme1.xml><?xml version="1.0" encoding="utf-8"?>
<a:theme xmlns:a="http://schemas.openxmlformats.org/drawingml/2006/main" name="Linz_Design">
  <a:themeElements>
    <a:clrScheme name="Linz_Farben">
      <a:dk1>
        <a:sysClr val="windowText" lastClr="000000"/>
      </a:dk1>
      <a:lt1>
        <a:sysClr val="window" lastClr="FFFFFF"/>
      </a:lt1>
      <a:dk2>
        <a:srgbClr val="878787"/>
      </a:dk2>
      <a:lt2>
        <a:srgbClr val="DADADA"/>
      </a:lt2>
      <a:accent1>
        <a:srgbClr val="E6147E"/>
      </a:accent1>
      <a:accent2>
        <a:srgbClr val="0093D3"/>
      </a:accent2>
      <a:accent3>
        <a:srgbClr val="E09000"/>
      </a:accent3>
      <a:accent4>
        <a:srgbClr val="438926"/>
      </a:accent4>
      <a:accent5>
        <a:srgbClr val="AE0F0A"/>
      </a:accent5>
      <a:accent6>
        <a:srgbClr val="5E2483"/>
      </a:accent6>
      <a:hlink>
        <a:srgbClr val="0000FF"/>
      </a:hlink>
      <a:folHlink>
        <a:srgbClr val="80008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Linz_Design" id="{7BA50E76-45EB-41B3-816F-7B23CC8E8803}" vid="{CA01F1A5-1BF8-460D-B579-D978FF1F302D}"/>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5F40CE86-EF09-445E-B3F3-991793D0DB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1236</Words>
  <Characters>7790</Characters>
  <Application>Microsoft Office Word</Application>
  <DocSecurity>0</DocSecurity>
  <Lines>64</Lines>
  <Paragraphs>18</Paragraphs>
  <ScaleCrop>false</ScaleCrop>
  <HeadingPairs>
    <vt:vector size="2" baseType="variant">
      <vt:variant>
        <vt:lpstr>Titel</vt:lpstr>
      </vt:variant>
      <vt:variant>
        <vt:i4>1</vt:i4>
      </vt:variant>
    </vt:vector>
  </HeadingPairs>
  <TitlesOfParts>
    <vt:vector size="1" baseType="lpstr">
      <vt:lpstr/>
    </vt:vector>
  </TitlesOfParts>
  <Company>IKT Linz GmbH</Company>
  <LinksUpToDate>false</LinksUpToDate>
  <CharactersWithSpaces>9008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Barounig Gernot</dc:creator>
  <cp:keywords/>
  <dc:description/>
  <cp:lastModifiedBy>Ujvari Clarissa</cp:lastModifiedBy>
  <cp:revision>9</cp:revision>
  <cp:lastPrinted>2023-09-13T07:46:00Z</cp:lastPrinted>
  <dcterms:created xsi:type="dcterms:W3CDTF">2023-09-13T07:46:00Z</dcterms:created>
  <dcterms:modified xsi:type="dcterms:W3CDTF">2023-09-13T09:36:00Z</dcterms:modified>
</cp:coreProperties>
</file>